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pict>
          <v:shape id="_x0000_s1025" o:spid="_x0000_s1025" o:spt="75" type="#_x0000_t75" style="position:absolute;left:0pt;margin-left:849pt;margin-top:952pt;height:35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2018-2019学年安徽省六安市金寨一中高三（上）第一次月考生物试卷</w:t>
      </w:r>
    </w:p>
    <w:p>
      <w:pPr>
        <w:jc w:val="center"/>
        <w:textAlignment w:val="center"/>
        <w:rPr>
          <w:rFonts w:hint="eastAsia" w:asciiTheme="minorEastAsia" w:hAnsiTheme="minorEastAsia" w:eastAsiaTheme="minorEastAsia" w:cstheme="minorEastAsia"/>
          <w:sz w:val="21"/>
          <w:szCs w:val="21"/>
        </w:rPr>
      </w:pP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sz w:val="21"/>
          <w:szCs w:val="21"/>
        </w:rPr>
        <w:t>一、单选题（本大题共</w:t>
      </w:r>
      <w:r>
        <w:rPr>
          <w:rFonts w:hint="eastAsia" w:asciiTheme="minorEastAsia" w:hAnsiTheme="minorEastAsia" w:eastAsiaTheme="minorEastAsia" w:cstheme="minorEastAsia"/>
          <w:b/>
          <w:sz w:val="21"/>
          <w:szCs w:val="21"/>
        </w:rPr>
        <w:t>32</w:t>
      </w:r>
      <w:r>
        <w:rPr>
          <w:rFonts w:hint="eastAsia" w:asciiTheme="minorEastAsia" w:hAnsiTheme="minorEastAsia" w:eastAsiaTheme="minorEastAsia" w:cstheme="minorEastAsia"/>
          <w:b w:val="0"/>
          <w:sz w:val="21"/>
          <w:szCs w:val="21"/>
        </w:rPr>
        <w:t>小题，共</w:t>
      </w:r>
      <w:r>
        <w:rPr>
          <w:rFonts w:hint="eastAsia" w:asciiTheme="minorEastAsia" w:hAnsiTheme="minorEastAsia" w:eastAsiaTheme="minorEastAsia" w:cstheme="minorEastAsia"/>
          <w:b/>
          <w:sz w:val="21"/>
          <w:szCs w:val="21"/>
          <w:lang w:val="en-US" w:eastAsia="zh-CN"/>
        </w:rPr>
        <w:t>64</w:t>
      </w:r>
      <w:r>
        <w:rPr>
          <w:rFonts w:hint="eastAsia" w:asciiTheme="minorEastAsia" w:hAnsiTheme="minorEastAsia" w:eastAsiaTheme="minorEastAsia" w:cstheme="minorEastAsia"/>
          <w:b w:val="0"/>
          <w:sz w:val="21"/>
          <w:szCs w:val="21"/>
        </w:rPr>
        <w:t>分）</w:t>
      </w:r>
    </w:p>
    <w:p>
      <w:pPr>
        <w:numPr>
          <w:ilvl w:val="0"/>
          <w:numId w:val="1"/>
        </w:numPr>
        <w:jc w:val="left"/>
        <w:textAlignment w:val="center"/>
        <w:rPr>
          <w:rFonts w:hint="eastAsia" w:asciiTheme="minorEastAsia" w:hAnsiTheme="minorEastAsia" w:eastAsiaTheme="minorEastAsia" w:cstheme="minorEastAsia"/>
          <w:sz w:val="21"/>
          <w:szCs w:val="21"/>
        </w:rPr>
      </w:pPr>
      <w:bookmarkStart w:id="0" w:name="topic 403b4a79-f509-4a24-9e7d-56cb490e4b"/>
      <w:r>
        <w:rPr>
          <w:rFonts w:hint="eastAsia" w:asciiTheme="minorEastAsia" w:hAnsiTheme="minorEastAsia" w:eastAsiaTheme="minorEastAsia" w:cstheme="minorEastAsia"/>
          <w:kern w:val="0"/>
          <w:sz w:val="21"/>
          <w:szCs w:val="21"/>
        </w:rPr>
        <w:t>下列有关蓝藻和细菌的说法，正确的是（　　）</w:t>
      </w:r>
      <w:bookmarkEnd w:id="0"/>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乳酸菌只有核糖体一种细胞器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噬菌体侵染细菌会破坏细菌的核膜，从而导致细菌死亡</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蓝藻细胞能进行光合作用，是因为它含有叶绿素和叶黄素</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蓝藻细胞内核糖体的形成与核仁有关</w:t>
      </w:r>
    </w:p>
    <w:p>
      <w:pPr>
        <w:numPr>
          <w:ilvl w:val="0"/>
          <w:numId w:val="1"/>
        </w:numPr>
        <w:jc w:val="left"/>
        <w:textAlignment w:val="center"/>
        <w:rPr>
          <w:rFonts w:hint="eastAsia" w:asciiTheme="minorEastAsia" w:hAnsiTheme="minorEastAsia" w:eastAsiaTheme="minorEastAsia" w:cstheme="minorEastAsia"/>
          <w:sz w:val="21"/>
          <w:szCs w:val="21"/>
        </w:rPr>
      </w:pPr>
      <w:bookmarkStart w:id="1" w:name="topic bcace336-6c02-44ad-b9c4-f0071aa199"/>
      <w:r>
        <w:rPr>
          <w:rFonts w:hint="eastAsia" w:asciiTheme="minorEastAsia" w:hAnsiTheme="minorEastAsia" w:eastAsiaTheme="minorEastAsia" w:cstheme="minorEastAsia"/>
          <w:kern w:val="0"/>
          <w:sz w:val="21"/>
          <w:szCs w:val="21"/>
        </w:rPr>
        <w:t>从某种乙肝病毒中提取出核酸，经测定，其碱基组成中A与T含量相等，G与C含量相等。下列叙述错误的是（　　）</w:t>
      </w:r>
      <w:bookmarkEnd w:id="1"/>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该病毒的核酸最可能为双链DNA</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该病毒无细胞核，但有拟核</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该病毒是一个系统但不是生命系统</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该病毒在人体的血浆中不能增殖</w:t>
      </w:r>
    </w:p>
    <w:p>
      <w:pPr>
        <w:numPr>
          <w:ilvl w:val="0"/>
          <w:numId w:val="1"/>
        </w:numPr>
        <w:jc w:val="left"/>
        <w:textAlignment w:val="center"/>
        <w:rPr>
          <w:rFonts w:hint="eastAsia" w:asciiTheme="minorEastAsia" w:hAnsiTheme="minorEastAsia" w:eastAsiaTheme="minorEastAsia" w:cstheme="minorEastAsia"/>
          <w:sz w:val="21"/>
          <w:szCs w:val="21"/>
        </w:rPr>
      </w:pPr>
      <w:bookmarkStart w:id="2" w:name="topic 7959a541-5ca0-4582-9e5e-f3f296b0ae"/>
      <w:r>
        <w:rPr>
          <w:rFonts w:hint="eastAsia" w:asciiTheme="minorEastAsia" w:hAnsiTheme="minorEastAsia" w:eastAsiaTheme="minorEastAsia" w:cstheme="minorEastAsia"/>
          <w:kern w:val="0"/>
          <w:sz w:val="21"/>
          <w:szCs w:val="21"/>
        </w:rPr>
        <w:t>衣原体是一种体积比细菌小的原核生物，缺乏合成生物能量来源的ATP酶，能量完全依赖于被感染的活细胞，据此分折下列说法正确的是（　　）</w:t>
      </w:r>
      <w:bookmarkEnd w:id="2"/>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衣原体与细菌细胞膜的主要成分都是磷脂和蛋白质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可用富含各种营养成分的培养基培养衣原体</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衣原体有两种核酸，并以RNA作为遗传物质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在生态系统的组成成分中衣原体属于分解者</w:t>
      </w:r>
    </w:p>
    <w:p>
      <w:pPr>
        <w:numPr>
          <w:ilvl w:val="0"/>
          <w:numId w:val="1"/>
        </w:numPr>
        <w:jc w:val="left"/>
        <w:textAlignment w:val="center"/>
        <w:rPr>
          <w:rFonts w:hint="eastAsia" w:asciiTheme="minorEastAsia" w:hAnsiTheme="minorEastAsia" w:eastAsiaTheme="minorEastAsia" w:cstheme="minorEastAsia"/>
          <w:sz w:val="21"/>
          <w:szCs w:val="21"/>
        </w:rPr>
      </w:pPr>
      <w:bookmarkStart w:id="3" w:name="topic 4c2bff03-ba34-4e97-9cda-712bb89379"/>
      <w:r>
        <w:rPr>
          <w:rFonts w:hint="eastAsia" w:asciiTheme="minorEastAsia" w:hAnsiTheme="minorEastAsia" w:eastAsiaTheme="minorEastAsia" w:cstheme="minorEastAsia"/>
          <w:kern w:val="0"/>
          <w:sz w:val="21"/>
          <w:szCs w:val="21"/>
        </w:rPr>
        <w:t>小丽在观察植物根尖细胞永久装片时，已在低倍镜下找到细胞群，为了在高倍镜下观察到分生区细胞，她应该先进行的操作是（　　）</w:t>
      </w:r>
      <w:bookmarkEnd w:id="3"/>
    </w:p>
    <w:p>
      <w:pPr>
        <w:numPr>
          <w:ilvl w:val="0"/>
          <w:numId w:val="0"/>
        </w:numPr>
        <w:tabs>
          <w:tab w:val="left" w:pos="4200"/>
        </w:tabs>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调节光源</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kern w:val="0"/>
          <w:sz w:val="21"/>
          <w:szCs w:val="21"/>
        </w:rPr>
        <w:t>B. 将分生区移至视野中央</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转动转换器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kern w:val="0"/>
          <w:sz w:val="21"/>
          <w:szCs w:val="21"/>
        </w:rPr>
        <w:t>D. 更换目镜</w:t>
      </w:r>
    </w:p>
    <w:p>
      <w:pPr>
        <w:numPr>
          <w:ilvl w:val="0"/>
          <w:numId w:val="1"/>
        </w:numPr>
        <w:jc w:val="left"/>
        <w:textAlignment w:val="center"/>
        <w:rPr>
          <w:rFonts w:hint="eastAsia" w:asciiTheme="minorEastAsia" w:hAnsiTheme="minorEastAsia" w:eastAsiaTheme="minorEastAsia" w:cstheme="minorEastAsia"/>
          <w:sz w:val="21"/>
          <w:szCs w:val="21"/>
        </w:rPr>
      </w:pPr>
      <w:bookmarkStart w:id="4" w:name="topic 95241a35-8216-423f-9229-b2e239e4e0"/>
      <w:r>
        <w:rPr>
          <w:rFonts w:hint="eastAsia" w:asciiTheme="minorEastAsia" w:hAnsiTheme="minorEastAsia" w:eastAsiaTheme="minorEastAsia" w:cstheme="minorEastAsia"/>
          <w:kern w:val="0"/>
          <w:sz w:val="21"/>
          <w:szCs w:val="21"/>
        </w:rPr>
        <w:t>下列有关细胞中的元素和化合物的说法，正确的是（　　）</w:t>
      </w:r>
      <w:bookmarkEnd w:id="4"/>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盐折会改变蛋白质的空间结构，使其成为白色絮状物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油料作物种子成熟过程中，糖类不断转化成脂肪导致脂肪含量增加</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叶肉细胞吸收的氮元素可用于合成核苷酸、蛋白质、磷脂和淀粉</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干旱环境生长的仙人掌细胞中结合水的含量多于自由水</w:t>
      </w:r>
    </w:p>
    <w:p>
      <w:pPr>
        <w:numPr>
          <w:ilvl w:val="0"/>
          <w:numId w:val="1"/>
        </w:numPr>
        <w:jc w:val="left"/>
        <w:textAlignment w:val="center"/>
        <w:rPr>
          <w:rFonts w:hint="eastAsia" w:asciiTheme="minorEastAsia" w:hAnsiTheme="minorEastAsia" w:eastAsiaTheme="minorEastAsia" w:cstheme="minorEastAsia"/>
          <w:sz w:val="21"/>
          <w:szCs w:val="21"/>
        </w:rPr>
      </w:pPr>
      <w:bookmarkStart w:id="5" w:name="topic f58191e5-c2c4-488f-b238-d8f0263cd8"/>
      <w:r>
        <w:rPr>
          <w:rFonts w:hint="eastAsia" w:asciiTheme="minorEastAsia" w:hAnsiTheme="minorEastAsia" w:eastAsiaTheme="minorEastAsia" w:cstheme="minorEastAsia"/>
          <w:kern w:val="0"/>
          <w:sz w:val="21"/>
          <w:szCs w:val="21"/>
        </w:rPr>
        <w:t>下列有关细胞核的叙述，正确的是（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①人的口腔上皮细胞经处理后被甲基绿吡罗红染色，其细胞核呈绿色</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②细胞核是活细胞进行新陈代谢的 主要场所</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③杂交瘤细胞形成后，有一个细胞核</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④衰老细胞的细胞核体积增大，染色质收缩</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⑤减数分裂过程中，细胞核中的染色体通过复制后数目加倍</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⑥用光学显微镜观察分裂间期的真核细胞，细胞核中的染色质不能被醋酸洋红染色</w:t>
      </w:r>
      <w:bookmarkEnd w:id="5"/>
    </w:p>
    <w:p>
      <w:pPr>
        <w:numPr>
          <w:ilvl w:val="0"/>
          <w:numId w:val="0"/>
        </w:numPr>
        <w:tabs>
          <w:tab w:val="left" w:pos="2310"/>
          <w:tab w:val="left" w:pos="4200"/>
          <w:tab w:val="left" w:pos="6090"/>
        </w:tabs>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①②④⑤</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kern w:val="0"/>
          <w:sz w:val="21"/>
          <w:szCs w:val="21"/>
        </w:rPr>
        <w:t>B. ②③⑤⑥</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kern w:val="0"/>
          <w:sz w:val="21"/>
          <w:szCs w:val="21"/>
        </w:rPr>
        <w:t>C. ①③④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kern w:val="0"/>
          <w:sz w:val="21"/>
          <w:szCs w:val="21"/>
        </w:rPr>
        <w:t>D. ④⑤⑥</w:t>
      </w:r>
    </w:p>
    <w:p>
      <w:pPr>
        <w:numPr>
          <w:ilvl w:val="0"/>
          <w:numId w:val="1"/>
        </w:numPr>
        <w:jc w:val="left"/>
        <w:textAlignment w:val="center"/>
        <w:rPr>
          <w:rFonts w:hint="eastAsia" w:asciiTheme="minorEastAsia" w:hAnsiTheme="minorEastAsia" w:eastAsiaTheme="minorEastAsia" w:cstheme="minorEastAsia"/>
          <w:sz w:val="21"/>
          <w:szCs w:val="21"/>
        </w:rPr>
      </w:pPr>
      <w:bookmarkStart w:id="6" w:name="topic 430989bb-8d00-4f0c-b101-c5b8e24eee"/>
      <w:r>
        <w:rPr>
          <w:rFonts w:hint="eastAsia" w:asciiTheme="minorEastAsia" w:hAnsiTheme="minorEastAsia" w:eastAsiaTheme="minorEastAsia" w:cstheme="minorEastAsia"/>
          <w:kern w:val="0"/>
          <w:sz w:val="21"/>
          <w:szCs w:val="21"/>
        </w:rPr>
        <w:t>下列有关蛋白质和核酸的叙述正确的是（　　）</w:t>
      </w:r>
      <w:bookmarkEnd w:id="6"/>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α-鹅膏蕈碱是一种环状八肽，分子中含有7个肽键</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胰岛素分子含有两条肽链，由51个氨基酸组成，肽链完全水解需49个水分子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一般情况下DNA是单链结构，RNA是双链结构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蛋白质变性即空间结构改变是由肽键的断裂造成的</w:t>
      </w:r>
    </w:p>
    <w:p>
      <w:pPr>
        <w:numPr>
          <w:ilvl w:val="0"/>
          <w:numId w:val="1"/>
        </w:numPr>
        <w:jc w:val="left"/>
        <w:textAlignment w:val="center"/>
        <w:rPr>
          <w:rFonts w:hint="eastAsia" w:asciiTheme="minorEastAsia" w:hAnsiTheme="minorEastAsia" w:eastAsiaTheme="minorEastAsia" w:cstheme="minorEastAsia"/>
          <w:sz w:val="21"/>
          <w:szCs w:val="21"/>
        </w:rPr>
      </w:pPr>
      <w:bookmarkStart w:id="7" w:name="topic 793e950a-ffd3-43d0-accd-b6a72e9315"/>
      <w:r>
        <w:rPr>
          <w:rFonts w:hint="eastAsia" w:asciiTheme="minorEastAsia" w:hAnsiTheme="minorEastAsia" w:eastAsiaTheme="minorEastAsia" w:cstheme="minorEastAsia"/>
          <w:kern w:val="0"/>
          <w:sz w:val="21"/>
          <w:szCs w:val="21"/>
        </w:rPr>
        <w:t>图中①〜④表示的是生物体内4种有机物的分子结构。下列说法正确的是（　　）</w:t>
      </w:r>
      <w:r>
        <w:rPr>
          <w:rFonts w:hint="eastAsia" w:asciiTheme="minorEastAsia" w:hAnsiTheme="minorEastAsia" w:eastAsiaTheme="minorEastAsia" w:cstheme="minorEastAsia"/>
          <w:kern w:val="0"/>
          <w:sz w:val="21"/>
          <w:szCs w:val="21"/>
        </w:rPr>
        <w:br w:type="textWrapping"/>
      </w:r>
      <w:bookmarkEnd w:id="7"/>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trike w:val="0"/>
          <w:kern w:val="0"/>
          <w:sz w:val="21"/>
          <w:szCs w:val="21"/>
          <w:u w:val="none"/>
        </w:rPr>
        <w:pict>
          <v:shape id="_x0000_s1026" o:spid="_x0000_s1026" o:spt="75" type="#_x0000_t75" style="position:absolute;left:0pt;margin-top:0pt;height:109.5pt;width:392.25pt;mso-position-horizontal:center;mso-wrap-distance-bottom:0pt;mso-wrap-distance-top:0pt;z-index:251659264;mso-width-relative:page;mso-height-relative:page;" filled="f" o:preferrelative="t" stroked="f" coordsize="21600,21600">
            <v:path/>
            <v:fill on="f" focussize="0,0"/>
            <v:stroke on="f" joinstyle="miter"/>
            <v:imagedata r:id="rId5" o:title=""/>
            <o:lock v:ext="edit" aspectratio="t"/>
            <w10:wrap type="topAndBottom"/>
          </v:shape>
        </w:pict>
      </w:r>
      <w:r>
        <w:rPr>
          <w:rFonts w:hint="eastAsia" w:asciiTheme="minorEastAsia" w:hAnsiTheme="minorEastAsia" w:eastAsiaTheme="minorEastAsia" w:cstheme="minorEastAsia"/>
          <w:kern w:val="0"/>
          <w:sz w:val="21"/>
          <w:szCs w:val="21"/>
        </w:rPr>
        <w:t>A. ①比叶黄素在层析液中的溶解度大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②的种类有20种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③失去两个磷酸基团后可以作为②的组成单位之一</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④属于内环境中含有的物质之一</w:t>
      </w:r>
    </w:p>
    <w:p>
      <w:pPr>
        <w:numPr>
          <w:ilvl w:val="0"/>
          <w:numId w:val="1"/>
        </w:numPr>
        <w:jc w:val="left"/>
        <w:textAlignment w:val="center"/>
        <w:rPr>
          <w:rFonts w:hint="eastAsia" w:asciiTheme="minorEastAsia" w:hAnsiTheme="minorEastAsia" w:eastAsiaTheme="minorEastAsia" w:cstheme="minorEastAsia"/>
          <w:sz w:val="21"/>
          <w:szCs w:val="21"/>
        </w:rPr>
      </w:pPr>
      <w:bookmarkStart w:id="8" w:name="topic 802aaffa-31d6-4832-ae34-e2ae2f298b"/>
      <w:r>
        <w:rPr>
          <w:rFonts w:hint="eastAsia" w:asciiTheme="minorEastAsia" w:hAnsiTheme="minorEastAsia" w:eastAsiaTheme="minorEastAsia" w:cstheme="minorEastAsia"/>
          <w:kern w:val="0"/>
          <w:sz w:val="21"/>
          <w:szCs w:val="21"/>
        </w:rPr>
        <w:t>如图表示某油料植物种子萌发过程中的物质变化，下列叙述错误的是（　　）</w:t>
      </w:r>
      <w:bookmarkEnd w:id="8"/>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trike w:val="0"/>
          <w:kern w:val="0"/>
          <w:sz w:val="21"/>
          <w:szCs w:val="21"/>
          <w:u w:val="none"/>
        </w:rPr>
        <w:pict>
          <v:shape id="_x0000_s1027" o:spid="_x0000_s1027" o:spt="75" type="#_x0000_t75" style="position:absolute;left:0pt;margin-top:0pt;height:154.5pt;width:180.75pt;mso-position-horizontal:center;mso-wrap-distance-bottom:0pt;mso-wrap-distance-top:0pt;z-index:251660288;mso-width-relative:page;mso-height-relative:page;" filled="f" o:preferrelative="t" stroked="f" coordsize="21600,21600">
            <v:path/>
            <v:fill on="f" focussize="0,0"/>
            <v:stroke on="f" joinstyle="miter"/>
            <v:imagedata r:id="rId6" o:title=""/>
            <o:lock v:ext="edit" aspectratio="t"/>
            <w10:wrap type="topAndBottom"/>
          </v:shape>
        </w:pict>
      </w:r>
      <w:r>
        <w:rPr>
          <w:rFonts w:hint="eastAsia" w:asciiTheme="minorEastAsia" w:hAnsiTheme="minorEastAsia" w:eastAsiaTheme="minorEastAsia" w:cstheme="minorEastAsia"/>
          <w:kern w:val="0"/>
          <w:sz w:val="21"/>
          <w:szCs w:val="21"/>
        </w:rPr>
        <w:t>A. 种子萌发过程中脂肪可能会转化为蔗糖和葡萄糖</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将种子匀浆与斐林试剂混合后会出现砖红色沉淀</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脂肪、蔗糖和葡萄糖都由C、H、O三种元素组成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葡萄糖氧化分解释放的能量大部分以热能形式散失</w:t>
      </w:r>
    </w:p>
    <w:p>
      <w:pPr>
        <w:numPr>
          <w:ilvl w:val="0"/>
          <w:numId w:val="1"/>
        </w:numPr>
        <w:jc w:val="left"/>
        <w:textAlignment w:val="center"/>
        <w:rPr>
          <w:rFonts w:hint="eastAsia" w:asciiTheme="minorEastAsia" w:hAnsiTheme="minorEastAsia" w:eastAsiaTheme="minorEastAsia" w:cstheme="minorEastAsia"/>
          <w:sz w:val="21"/>
          <w:szCs w:val="21"/>
        </w:rPr>
      </w:pPr>
      <w:bookmarkStart w:id="9" w:name="topic 8f0c36af-add7-42db-a220-4375b10108"/>
      <w:r>
        <w:rPr>
          <w:rFonts w:hint="eastAsia" w:asciiTheme="minorEastAsia" w:hAnsiTheme="minorEastAsia" w:eastAsiaTheme="minorEastAsia" w:cstheme="minorEastAsia"/>
          <w:kern w:val="0"/>
          <w:sz w:val="21"/>
          <w:szCs w:val="21"/>
        </w:rPr>
        <w:t>下列关于细胞膜结构和功能的叙述，错误的是（　　）</w:t>
      </w:r>
      <w:bookmarkEnd w:id="9"/>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蛋白质分子可不同程度的镶嵌在生物膜的磷脂双分子层中</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细胞间进行信息交流不一定需要细胞膜上的受体</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卵细胞体积较大有利于和周围环境进行物质交换</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胰岛细胞比心肌细胞细胞膜成分的更新速度更快</w:t>
      </w:r>
    </w:p>
    <w:p>
      <w:pPr>
        <w:numPr>
          <w:ilvl w:val="0"/>
          <w:numId w:val="1"/>
        </w:numPr>
        <w:jc w:val="left"/>
        <w:textAlignment w:val="center"/>
        <w:rPr>
          <w:rFonts w:hint="eastAsia" w:asciiTheme="minorEastAsia" w:hAnsiTheme="minorEastAsia" w:eastAsiaTheme="minorEastAsia" w:cstheme="minorEastAsia"/>
          <w:sz w:val="21"/>
          <w:szCs w:val="21"/>
        </w:rPr>
      </w:pPr>
      <w:bookmarkStart w:id="10" w:name="topic f3c1a768-c3aa-4589-ad85-2dfb4d67ad"/>
      <w:r>
        <w:rPr>
          <w:rFonts w:hint="eastAsia" w:asciiTheme="minorEastAsia" w:hAnsiTheme="minorEastAsia" w:eastAsiaTheme="minorEastAsia" w:cstheme="minorEastAsia"/>
          <w:kern w:val="0"/>
          <w:sz w:val="21"/>
          <w:szCs w:val="21"/>
        </w:rPr>
        <w:t>科学家们的辛勤劳动对人类文明的进步作出了卓越的贡献，下列关于科学家对生物膜的研究叙述正确的是（　　）</w:t>
      </w:r>
      <w:bookmarkEnd w:id="10"/>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欧文顿曾用 500 多种化学物质对植物细胞通透性研究得出：膜是由脂质和蛋白质组成的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罗伯特森利用电镜观察到细胞膜的清晰结构，于是提出了膜的流动镶嵌模型</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美国科学家阿格雷和麦金农因在细胞膜水通道和钾离子通道蛋白的研究获诺贝尔奖</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1970 年科学家关于荧光标记的人和小鼠细胞融合实验证明了生物膜的选择透过性</w:t>
      </w:r>
    </w:p>
    <w:p>
      <w:pPr>
        <w:numPr>
          <w:ilvl w:val="0"/>
          <w:numId w:val="1"/>
        </w:numPr>
        <w:jc w:val="left"/>
        <w:textAlignment w:val="center"/>
        <w:rPr>
          <w:rFonts w:hint="eastAsia" w:asciiTheme="minorEastAsia" w:hAnsiTheme="minorEastAsia" w:eastAsiaTheme="minorEastAsia" w:cstheme="minorEastAsia"/>
          <w:sz w:val="21"/>
          <w:szCs w:val="21"/>
        </w:rPr>
      </w:pPr>
      <w:bookmarkStart w:id="11" w:name="topic 7470c86b-81a1-4133-a1e9-1de71bc31d"/>
      <w:r>
        <w:rPr>
          <w:rFonts w:hint="eastAsia" w:asciiTheme="minorEastAsia" w:hAnsiTheme="minorEastAsia" w:eastAsiaTheme="minorEastAsia" w:cstheme="minorEastAsia"/>
          <w:kern w:val="0"/>
          <w:sz w:val="21"/>
          <w:szCs w:val="21"/>
        </w:rPr>
        <w:t>把一个细胞中的磷脂分子全部提取出来，在空气和水界面上将它们铺成单分子层（假定单分子间距离适当且相等），推测在下列生物中空气和水界面上磷脂分子层的表面积与原细胞的表面积之比最大和最小的细胞分别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①洋葱根尖成熟区表皮细胞  ②蛙成熟的红细胞  ③小鼠胰腺腺泡细胞  ④乳酸菌细胞  ⑤酵母菌细胞。</w:t>
      </w:r>
      <w:bookmarkEnd w:id="11"/>
    </w:p>
    <w:p>
      <w:pPr>
        <w:numPr>
          <w:ilvl w:val="0"/>
          <w:numId w:val="0"/>
        </w:numPr>
        <w:tabs>
          <w:tab w:val="left" w:pos="2310"/>
          <w:tab w:val="left" w:pos="4200"/>
          <w:tab w:val="left" w:pos="6090"/>
        </w:tabs>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①②</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kern w:val="0"/>
          <w:sz w:val="21"/>
          <w:szCs w:val="21"/>
        </w:rPr>
        <w:t>B. ③④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kern w:val="0"/>
          <w:sz w:val="21"/>
          <w:szCs w:val="21"/>
        </w:rPr>
        <w:t>C. ③②</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kern w:val="0"/>
          <w:sz w:val="21"/>
          <w:szCs w:val="21"/>
        </w:rPr>
        <w:t>D. ⑤④</w:t>
      </w:r>
    </w:p>
    <w:p>
      <w:pPr>
        <w:numPr>
          <w:ilvl w:val="0"/>
          <w:numId w:val="1"/>
        </w:numPr>
        <w:jc w:val="left"/>
        <w:textAlignment w:val="center"/>
        <w:rPr>
          <w:rFonts w:hint="eastAsia" w:asciiTheme="minorEastAsia" w:hAnsiTheme="minorEastAsia" w:eastAsiaTheme="minorEastAsia" w:cstheme="minorEastAsia"/>
          <w:sz w:val="21"/>
          <w:szCs w:val="21"/>
        </w:rPr>
      </w:pPr>
      <w:bookmarkStart w:id="12" w:name="topic 64cdc1a1-bc64-4267-a3d0-e9cba8c24a"/>
      <w:r>
        <w:rPr>
          <w:rFonts w:hint="eastAsia" w:asciiTheme="minorEastAsia" w:hAnsiTheme="minorEastAsia" w:eastAsiaTheme="minorEastAsia" w:cstheme="minorEastAsia"/>
          <w:kern w:val="0"/>
          <w:sz w:val="21"/>
          <w:szCs w:val="21"/>
        </w:rPr>
        <w:t>根据下列概念图作出的判断，不正确的是（　　）</w:t>
      </w:r>
      <w:r>
        <w:rPr>
          <w:rFonts w:hint="eastAsia" w:asciiTheme="minorEastAsia" w:hAnsiTheme="minorEastAsia" w:eastAsiaTheme="minorEastAsia" w:cstheme="minorEastAsia"/>
          <w:kern w:val="0"/>
          <w:sz w:val="21"/>
          <w:szCs w:val="21"/>
        </w:rPr>
        <w:br w:type="textWrapping"/>
      </w:r>
      <w:bookmarkEnd w:id="12"/>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trike w:val="0"/>
          <w:kern w:val="0"/>
          <w:sz w:val="21"/>
          <w:szCs w:val="21"/>
          <w:u w:val="none"/>
        </w:rPr>
        <w:pict>
          <v:shape id="_x0000_s1028" o:spid="_x0000_s1028" o:spt="75" type="#_x0000_t75" style="position:absolute;left:0pt;margin-top:0pt;height:72pt;width:273pt;mso-position-horizontal:center;mso-wrap-distance-bottom:0pt;mso-wrap-distance-top:0pt;z-index:251661312;mso-width-relative:page;mso-height-relative:page;" filled="f" o:preferrelative="t" stroked="f" coordsize="21600,21600">
            <v:path/>
            <v:fill on="f" focussize="0,0"/>
            <v:stroke on="f" joinstyle="miter"/>
            <v:imagedata r:id="rId7" o:title=""/>
            <o:lock v:ext="edit" aspectratio="t"/>
            <w10:wrap type="topAndBottom"/>
          </v:shape>
        </w:pict>
      </w:r>
      <w:r>
        <w:rPr>
          <w:rFonts w:hint="eastAsia" w:asciiTheme="minorEastAsia" w:hAnsiTheme="minorEastAsia" w:eastAsiaTheme="minorEastAsia" w:cstheme="minorEastAsia"/>
          <w:kern w:val="0"/>
          <w:sz w:val="21"/>
          <w:szCs w:val="21"/>
        </w:rPr>
        <w:t>A. 若甲中a和b分别代表乳酸菌和蓝藻，d可以代表原核生物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乙图能体现酶（c）、蛋白质（a）和固醇类物质（b）的关系</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丙图表示糖类（b）和糖原（a）的关系</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丁图可体现出细胞（c）、核糖体（a）和线粒体（b）的关系</w:t>
      </w:r>
    </w:p>
    <w:p>
      <w:pPr>
        <w:numPr>
          <w:ilvl w:val="0"/>
          <w:numId w:val="1"/>
        </w:numPr>
        <w:jc w:val="left"/>
        <w:textAlignment w:val="center"/>
        <w:rPr>
          <w:rFonts w:hint="eastAsia" w:asciiTheme="minorEastAsia" w:hAnsiTheme="minorEastAsia" w:eastAsiaTheme="minorEastAsia" w:cstheme="minorEastAsia"/>
          <w:sz w:val="21"/>
          <w:szCs w:val="21"/>
        </w:rPr>
      </w:pPr>
      <w:bookmarkStart w:id="13" w:name="topic 40006ac9-e806-4e60-835c-fe9019ee40"/>
      <w:r>
        <w:rPr>
          <w:rFonts w:hint="eastAsia" w:asciiTheme="minorEastAsia" w:hAnsiTheme="minorEastAsia" w:eastAsiaTheme="minorEastAsia" w:cstheme="minorEastAsia"/>
          <w:kern w:val="0"/>
          <w:sz w:val="21"/>
          <w:szCs w:val="21"/>
        </w:rPr>
        <w:t>如图所示为线粒体和叶绿体的“内共生起源”学说图解。下列所述不支持“内共生起源”学说的是（　　）</w:t>
      </w:r>
      <w:bookmarkEnd w:id="13"/>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trike w:val="0"/>
          <w:kern w:val="0"/>
          <w:sz w:val="21"/>
          <w:szCs w:val="21"/>
          <w:u w:val="none"/>
        </w:rPr>
        <w:pict>
          <v:shape id="_x0000_s1029" o:spid="_x0000_s1029" o:spt="75" type="#_x0000_t75" style="position:absolute;left:0pt;margin-top:0pt;height:84pt;width:246pt;mso-position-horizontal:center;mso-wrap-distance-bottom:0pt;mso-wrap-distance-top:0pt;z-index:251662336;mso-width-relative:page;mso-height-relative:page;" filled="f" o:preferrelative="t" stroked="f" coordsize="21600,21600">
            <v:path/>
            <v:fill on="f" focussize="0,0"/>
            <v:stroke on="f" joinstyle="miter"/>
            <v:imagedata r:id="rId8" o:title=""/>
            <o:lock v:ext="edit" aspectratio="t"/>
            <w10:wrap type="topAndBottom"/>
          </v:shape>
        </w:pict>
      </w:r>
      <w:r>
        <w:rPr>
          <w:rFonts w:hint="eastAsia" w:asciiTheme="minorEastAsia" w:hAnsiTheme="minorEastAsia" w:eastAsiaTheme="minorEastAsia" w:cstheme="minorEastAsia"/>
          <w:kern w:val="0"/>
          <w:sz w:val="21"/>
          <w:szCs w:val="21"/>
        </w:rPr>
        <w:t>A. 线粒体和叶绿体的内膜与细菌的细胞膜相似</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线粒体和叶绿体都存在绿色植物的叶肉细胞内</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线粒体和叶绿体中脱氧核糖核酸分子均呈环状</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线粒体和叶绿体内都有能合成蛋白质的细胞器</w:t>
      </w:r>
    </w:p>
    <w:p>
      <w:pPr>
        <w:numPr>
          <w:ilvl w:val="0"/>
          <w:numId w:val="1"/>
        </w:numPr>
        <w:jc w:val="left"/>
        <w:textAlignment w:val="center"/>
        <w:rPr>
          <w:rFonts w:hint="eastAsia" w:asciiTheme="minorEastAsia" w:hAnsiTheme="minorEastAsia" w:eastAsiaTheme="minorEastAsia" w:cstheme="minorEastAsia"/>
          <w:sz w:val="21"/>
          <w:szCs w:val="21"/>
        </w:rPr>
      </w:pPr>
      <w:bookmarkStart w:id="14" w:name="topic 1dc9563a-f167-46f4-a264-e61cb6aa90"/>
      <w:r>
        <w:rPr>
          <w:rFonts w:hint="eastAsia" w:asciiTheme="minorEastAsia" w:hAnsiTheme="minorEastAsia" w:eastAsiaTheme="minorEastAsia" w:cstheme="minorEastAsia"/>
          <w:kern w:val="0"/>
          <w:sz w:val="21"/>
          <w:szCs w:val="21"/>
        </w:rPr>
        <w:t>用差速离心法分离出某动物细胞的三种细胞器，这三种细胞器中有机物的种类和含量如图所示。以下说法中，不正确的是（　　）</w:t>
      </w:r>
      <w:r>
        <w:rPr>
          <w:rFonts w:hint="eastAsia" w:asciiTheme="minorEastAsia" w:hAnsiTheme="minorEastAsia" w:eastAsiaTheme="minorEastAsia" w:cstheme="minorEastAsia"/>
          <w:kern w:val="0"/>
          <w:sz w:val="21"/>
          <w:szCs w:val="21"/>
        </w:rPr>
        <w:br w:type="textWrapping"/>
      </w:r>
      <w:bookmarkEnd w:id="14"/>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trike w:val="0"/>
          <w:kern w:val="0"/>
          <w:sz w:val="21"/>
          <w:szCs w:val="21"/>
          <w:u w:val="none"/>
        </w:rPr>
        <w:pict>
          <v:shape id="_x0000_s1030" o:spid="_x0000_s1030" o:spt="75" type="#_x0000_t75" style="position:absolute;left:0pt;margin-top:0pt;height:100.5pt;width:245.25pt;mso-position-horizontal:center;mso-wrap-distance-bottom:0pt;mso-wrap-distance-top:0pt;z-index:251663360;mso-width-relative:page;mso-height-relative:page;" filled="f" o:preferrelative="t" stroked="f" coordsize="21600,21600">
            <v:path/>
            <v:fill on="f" focussize="0,0"/>
            <v:stroke on="f" joinstyle="miter"/>
            <v:imagedata r:id="rId9" o:title=""/>
            <o:lock v:ext="edit" aspectratio="t"/>
            <w10:wrap type="topAndBottom"/>
          </v:shape>
        </w:pict>
      </w:r>
      <w:r>
        <w:rPr>
          <w:rFonts w:hint="eastAsia" w:asciiTheme="minorEastAsia" w:hAnsiTheme="minorEastAsia" w:eastAsiaTheme="minorEastAsia" w:cstheme="minorEastAsia"/>
          <w:kern w:val="0"/>
          <w:sz w:val="21"/>
          <w:szCs w:val="21"/>
        </w:rPr>
        <w:t>A. 细胞器甲肯定是进行有氧呼吸的主要场所</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细胞器乙肯定与分泌蛋白的加工和分泌有关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细胞器丙不具有膜结构，是合成蛋白质的场所</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乳酸菌细胞与该动物细胞共有的细胞器只有丙</w:t>
      </w:r>
    </w:p>
    <w:p>
      <w:pPr>
        <w:numPr>
          <w:ilvl w:val="0"/>
          <w:numId w:val="1"/>
        </w:numPr>
        <w:jc w:val="left"/>
        <w:textAlignment w:val="center"/>
        <w:rPr>
          <w:rFonts w:hint="eastAsia" w:asciiTheme="minorEastAsia" w:hAnsiTheme="minorEastAsia" w:eastAsiaTheme="minorEastAsia" w:cstheme="minorEastAsia"/>
          <w:sz w:val="21"/>
          <w:szCs w:val="21"/>
        </w:rPr>
      </w:pPr>
      <w:bookmarkStart w:id="15" w:name="topic ab731390-a5aa-4064-b07f-8a490010b6"/>
      <w:r>
        <w:rPr>
          <w:rFonts w:hint="eastAsia" w:asciiTheme="minorEastAsia" w:hAnsiTheme="minorEastAsia" w:eastAsiaTheme="minorEastAsia" w:cstheme="minorEastAsia"/>
          <w:kern w:val="0"/>
          <w:sz w:val="21"/>
          <w:szCs w:val="21"/>
        </w:rPr>
        <w:t>某实验小组将菠菜叶肉细胞的不同结构分离出来，再选取不同结构组合在试管内进行细胞重组模拟研究，操作流程如下图，相关说法，错误的是（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strike w:val="0"/>
          <w:kern w:val="0"/>
          <w:sz w:val="21"/>
          <w:szCs w:val="21"/>
          <w:u w:val="none"/>
        </w:rPr>
        <w:pict>
          <v:shape id="_x0000_i1025" o:spt="75" type="#_x0000_t75" style="height:24pt;width:349.5pt;" filled="f" o:preferrelative="t" stroked="f" coordsize="21600,21600">
            <v:path/>
            <v:fill on="f" focussize="0,0"/>
            <v:stroke on="f" joinstyle="miter"/>
            <v:imagedata r:id="rId10" o:title=""/>
            <o:lock v:ext="edit" aspectratio="t"/>
            <w10:wrap type="none"/>
            <w10:anchorlock/>
          </v:shape>
        </w:pict>
      </w:r>
      <w:bookmarkEnd w:id="15"/>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①过程如果使用酶解法，则应该加纤维素酶和果胶酶，利用了酶的专一性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②过程要保持各种细胞结构的相对完整，可利用渗透作用原理加少量清水</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③过程要单独分离出细胞的各种结构，可用密度梯度离心法或差速离心法</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④过程若将叶绿体和细胞质基质混合，充入二氧化碳，光照下可产生氧气</w:t>
      </w:r>
    </w:p>
    <w:p>
      <w:pPr>
        <w:numPr>
          <w:ilvl w:val="0"/>
          <w:numId w:val="1"/>
        </w:numPr>
        <w:jc w:val="left"/>
        <w:textAlignment w:val="center"/>
        <w:rPr>
          <w:rFonts w:hint="eastAsia" w:asciiTheme="minorEastAsia" w:hAnsiTheme="minorEastAsia" w:eastAsiaTheme="minorEastAsia" w:cstheme="minorEastAsia"/>
          <w:sz w:val="21"/>
          <w:szCs w:val="21"/>
        </w:rPr>
      </w:pPr>
      <w:bookmarkStart w:id="16" w:name="topic 84aee285-095d-444e-ac90-b17f6b1aac"/>
      <w:r>
        <w:rPr>
          <w:rFonts w:hint="eastAsia" w:asciiTheme="minorEastAsia" w:hAnsiTheme="minorEastAsia" w:eastAsiaTheme="minorEastAsia" w:cstheme="minorEastAsia"/>
          <w:kern w:val="0"/>
          <w:sz w:val="21"/>
          <w:szCs w:val="21"/>
        </w:rPr>
        <w:t>油料种子萌发时，脂肪水解生成脂肪酸和甘油，然后在多种酶的催化下形成葡萄糖，最后转变成蔗糖，并转运至胚轴供给胚生长和发育（如下图所示）。下列分析正确的是（　　）</w:t>
      </w:r>
      <w:r>
        <w:rPr>
          <w:rFonts w:hint="eastAsia" w:asciiTheme="minorEastAsia" w:hAnsiTheme="minorEastAsia" w:eastAsiaTheme="minorEastAsia" w:cstheme="minorEastAsia"/>
          <w:kern w:val="0"/>
          <w:sz w:val="21"/>
          <w:szCs w:val="21"/>
        </w:rPr>
        <w:br w:type="textWrapping"/>
      </w:r>
      <w:bookmarkEnd w:id="16"/>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trike w:val="0"/>
          <w:kern w:val="0"/>
          <w:sz w:val="21"/>
          <w:szCs w:val="21"/>
          <w:u w:val="none"/>
        </w:rPr>
        <w:pict>
          <v:shape id="_x0000_s1032" o:spid="_x0000_s1032" o:spt="75" type="#_x0000_t75" style="position:absolute;left:0pt;margin-top:0pt;height:73.5pt;width:343.5pt;mso-position-horizontal:center;mso-wrap-distance-bottom:0pt;mso-wrap-distance-top:0pt;z-index:251664384;mso-width-relative:page;mso-height-relative:page;" filled="f" o:preferrelative="t" stroked="f" coordsize="21600,21600">
            <v:path/>
            <v:fill on="f" focussize="0,0"/>
            <v:stroke on="f" joinstyle="miter"/>
            <v:imagedata r:id="rId11" o:title=""/>
            <o:lock v:ext="edit" aspectratio="t"/>
            <w10:wrap type="topAndBottom"/>
          </v:shape>
        </w:pict>
      </w:r>
      <w:r>
        <w:rPr>
          <w:rFonts w:hint="eastAsia" w:asciiTheme="minorEastAsia" w:hAnsiTheme="minorEastAsia" w:eastAsiaTheme="minorEastAsia" w:cstheme="minorEastAsia"/>
          <w:kern w:val="0"/>
          <w:sz w:val="21"/>
          <w:szCs w:val="21"/>
        </w:rPr>
        <w:t>A. 由脂肪储存能量不利于胚的生长和发育</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琥珀酸在线粒体内转变为苹果酸的过程形成了大量ATP</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油料种子萌发初期（真叶长出之前），干重先增加，后减少</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1分子蔗糖由2分子葡萄糖组成</w:t>
      </w:r>
    </w:p>
    <w:p>
      <w:pPr>
        <w:numPr>
          <w:ilvl w:val="0"/>
          <w:numId w:val="1"/>
        </w:numPr>
        <w:jc w:val="left"/>
        <w:textAlignment w:val="center"/>
        <w:rPr>
          <w:rFonts w:hint="eastAsia" w:asciiTheme="minorEastAsia" w:hAnsiTheme="minorEastAsia" w:eastAsiaTheme="minorEastAsia" w:cstheme="minorEastAsia"/>
          <w:sz w:val="21"/>
          <w:szCs w:val="21"/>
        </w:rPr>
      </w:pPr>
      <w:bookmarkStart w:id="17" w:name="topic e050188d-8f42-48ed-ba3f-7e22a4c504"/>
      <w:r>
        <w:rPr>
          <w:rFonts w:hint="eastAsia" w:asciiTheme="minorEastAsia" w:hAnsiTheme="minorEastAsia" w:eastAsiaTheme="minorEastAsia" w:cstheme="minorEastAsia"/>
          <w:kern w:val="0"/>
          <w:sz w:val="21"/>
          <w:szCs w:val="21"/>
        </w:rPr>
        <w:t>如图曲线a和b不能用于分别表示（　　）</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strike w:val="0"/>
          <w:kern w:val="0"/>
          <w:sz w:val="21"/>
          <w:szCs w:val="21"/>
          <w:u w:val="none"/>
        </w:rPr>
        <w:pict>
          <v:shape id="_x0000_s1033" o:spid="_x0000_s1033" o:spt="75" type="#_x0000_t75" style="position:absolute;left:0pt;margin-top:0pt;height:60.75pt;width:87pt;mso-position-horizontal:right;mso-wrap-distance-bottom:0pt;mso-wrap-distance-left:9pt;mso-wrap-distance-right:9pt;mso-wrap-distance-top:0pt;z-index:251665408;mso-width-relative:page;mso-height-relative:page;" filled="f" o:preferrelative="t" stroked="f" coordsize="21600,21600">
            <v:path/>
            <v:fill on="f" focussize="0,0"/>
            <v:stroke on="f" joinstyle="miter"/>
            <v:imagedata r:id="rId12" o:title=""/>
            <o:lock v:ext="edit" aspectratio="t"/>
            <w10:wrap type="square" side="left"/>
          </v:shape>
        </w:pict>
      </w:r>
      <w:bookmarkEnd w:id="17"/>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质壁分离过程中植物细胞液浓度和吸水能力的变化</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萌发的植物种子在出土之前有机物种类和干重的变化</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动物细胞体积与细胞物质运输效率的变化</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细胞分化程度和全能性高低的变化</w:t>
      </w:r>
      <w:r>
        <w:rPr>
          <w:rFonts w:hint="eastAsia" w:asciiTheme="minorEastAsia" w:hAnsiTheme="minorEastAsia" w:eastAsiaTheme="minorEastAsia" w:cstheme="minorEastAsia"/>
          <w:sz w:val="21"/>
          <w:szCs w:val="21"/>
        </w:rPr>
        <w:br w:type="textWrapping"/>
      </w:r>
    </w:p>
    <w:p>
      <w:pPr>
        <w:numPr>
          <w:ilvl w:val="0"/>
          <w:numId w:val="1"/>
        </w:numPr>
        <w:spacing w:before="0" w:after="0"/>
        <w:jc w:val="left"/>
        <w:textAlignment w:val="center"/>
        <w:rPr>
          <w:rFonts w:hint="eastAsia" w:asciiTheme="minorEastAsia" w:hAnsiTheme="minorEastAsia" w:eastAsiaTheme="minorEastAsia" w:cstheme="minorEastAsia"/>
          <w:sz w:val="21"/>
          <w:szCs w:val="21"/>
        </w:rPr>
      </w:pPr>
      <w:bookmarkStart w:id="18" w:name="topic 50e16d20-704b-4dfc-a9ea-6c7657a508"/>
      <w:r>
        <w:rPr>
          <w:rFonts w:hint="eastAsia" w:asciiTheme="minorEastAsia" w:hAnsiTheme="minorEastAsia" w:eastAsiaTheme="minorEastAsia" w:cstheme="minorEastAsia"/>
          <w:kern w:val="0"/>
          <w:sz w:val="21"/>
          <w:szCs w:val="21"/>
        </w:rPr>
        <w:t>用洋葱鳞片叶外表皮细胞做质壁分离和复原实验时，用一定浓度的KNO</w:t>
      </w:r>
      <w:r>
        <w:rPr>
          <w:rFonts w:hint="eastAsia" w:asciiTheme="minorEastAsia" w:hAnsiTheme="minorEastAsia" w:eastAsiaTheme="minorEastAsia" w:cstheme="minorEastAsia"/>
          <w:kern w:val="0"/>
          <w:sz w:val="21"/>
          <w:szCs w:val="21"/>
          <w:vertAlign w:val="subscript"/>
        </w:rPr>
        <w:t>3</w:t>
      </w:r>
      <w:r>
        <w:rPr>
          <w:rFonts w:hint="eastAsia" w:asciiTheme="minorEastAsia" w:hAnsiTheme="minorEastAsia" w:eastAsiaTheme="minorEastAsia" w:cstheme="minorEastAsia"/>
          <w:kern w:val="0"/>
          <w:sz w:val="21"/>
          <w:szCs w:val="21"/>
        </w:rPr>
        <w:t>溶液来代替蔗糖溶液，测定细胞的失水量，如图是细胞失水量随时间变化曲线，以下叙述错误的是（　　）</w:t>
      </w:r>
      <w:bookmarkEnd w:id="18"/>
    </w:p>
    <w:p>
      <w:pPr>
        <w:numPr>
          <w:ilvl w:val="0"/>
          <w:numId w:val="0"/>
        </w:numPr>
        <w:spacing w:before="0" w:after="0"/>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trike w:val="0"/>
          <w:kern w:val="0"/>
          <w:sz w:val="21"/>
          <w:szCs w:val="21"/>
          <w:u w:val="none"/>
        </w:rPr>
        <w:pict>
          <v:shape id="_x0000_s1034" o:spid="_x0000_s1034" o:spt="75" type="#_x0000_t75" style="position:absolute;left:0pt;margin-top:0pt;height:102pt;width:196.5pt;mso-position-horizontal:center;mso-position-vertical-relative:line;mso-wrap-distance-bottom:0pt;mso-wrap-distance-top:0pt;z-index:251666432;mso-width-relative:page;mso-height-relative:page;" filled="f" o:preferrelative="t" stroked="f" coordsize="21600,21600" o:allowoverlap="f">
            <v:path/>
            <v:fill on="f" focussize="0,0"/>
            <v:stroke on="f" joinstyle="miter"/>
            <v:imagedata r:id="rId13" o:title=""/>
            <o:lock v:ext="edit" aspectratio="t"/>
            <w10:wrap type="topAndBottom"/>
          </v:shape>
        </w:pict>
      </w:r>
      <w:r>
        <w:rPr>
          <w:rFonts w:hint="eastAsia" w:asciiTheme="minorEastAsia" w:hAnsiTheme="minorEastAsia" w:eastAsiaTheme="minorEastAsia" w:cstheme="minorEastAsia"/>
          <w:kern w:val="0"/>
          <w:sz w:val="21"/>
          <w:szCs w:val="21"/>
        </w:rPr>
        <w:t>A. 成熟的植物细胞吸水失水是渗透作用的结果</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a-b时刻，细胞吸水力越来越大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由图上可以看出，从c时刻细胞开始吸水，自动复原</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b时刻时，原生质体积最小</w:t>
      </w:r>
    </w:p>
    <w:p>
      <w:pPr>
        <w:numPr>
          <w:ilvl w:val="0"/>
          <w:numId w:val="1"/>
        </w:numPr>
        <w:spacing w:before="0" w:after="0"/>
        <w:jc w:val="left"/>
        <w:textAlignment w:val="center"/>
        <w:rPr>
          <w:rFonts w:hint="eastAsia" w:asciiTheme="minorEastAsia" w:hAnsiTheme="minorEastAsia" w:eastAsiaTheme="minorEastAsia" w:cstheme="minorEastAsia"/>
          <w:sz w:val="21"/>
          <w:szCs w:val="21"/>
        </w:rPr>
      </w:pPr>
      <w:bookmarkStart w:id="19" w:name="topic 0bd5ed1e-7946-4717-9174-d206f3dd72"/>
      <w:r>
        <w:rPr>
          <w:rFonts w:hint="eastAsia" w:asciiTheme="minorEastAsia" w:hAnsiTheme="minorEastAsia" w:eastAsiaTheme="minorEastAsia" w:cstheme="minorEastAsia"/>
          <w:kern w:val="0"/>
          <w:sz w:val="21"/>
          <w:szCs w:val="21"/>
        </w:rPr>
        <w:t>大肠杆菌中发现的 RNasep是一种由蛋白质和RNA组成的复合体（一种酶），某实验小组提取核心组件M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（可在一定盐离子环境下体外单独催化RNA加工过程），经蛋白酶处理后的M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仍然具有催化功能，而经RNA水解酶处理后的M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不再具备催化功能。下列说法中正确的是（　　）</w:t>
      </w:r>
      <w:bookmarkEnd w:id="19"/>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可用双缩脲试剂检测核心组件成分M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能为tRNA的体外加工过程提供活化能</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功能的丧失主要影响基因表达中的转录过程</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核心组件M</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也具有高效性、专一性和作用条件温和的特点</w:t>
      </w:r>
    </w:p>
    <w:p>
      <w:pPr>
        <w:numPr>
          <w:ilvl w:val="0"/>
          <w:numId w:val="1"/>
        </w:numPr>
        <w:jc w:val="left"/>
        <w:textAlignment w:val="center"/>
        <w:rPr>
          <w:rFonts w:hint="eastAsia" w:asciiTheme="minorEastAsia" w:hAnsiTheme="minorEastAsia" w:eastAsiaTheme="minorEastAsia" w:cstheme="minorEastAsia"/>
          <w:sz w:val="21"/>
          <w:szCs w:val="21"/>
        </w:rPr>
      </w:pPr>
      <w:bookmarkStart w:id="20" w:name="topic e8a94684-46f2-4fab-a165-f26006f1fe"/>
      <w:r>
        <w:rPr>
          <w:rFonts w:hint="eastAsia" w:asciiTheme="minorEastAsia" w:hAnsiTheme="minorEastAsia" w:eastAsiaTheme="minorEastAsia" w:cstheme="minorEastAsia"/>
          <w:kern w:val="0"/>
          <w:sz w:val="21"/>
          <w:szCs w:val="21"/>
        </w:rPr>
        <w:t>如图表示人体胰蛋白酶在体外最适pH（为8左右）条件下催化蛋白质分解时，蛋白质浓度对酶催化反应速率的影响，据图分析，下列说法正确的是（　　）</w:t>
      </w:r>
      <w:bookmarkEnd w:id="20"/>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trike w:val="0"/>
          <w:kern w:val="0"/>
          <w:sz w:val="21"/>
          <w:szCs w:val="21"/>
          <w:u w:val="none"/>
        </w:rPr>
        <w:pict>
          <v:shape id="_x0000_s1035" o:spid="_x0000_s1035" o:spt="75" type="#_x0000_t75" style="position:absolute;left:0pt;margin-top:0pt;height:110.25pt;width:152.25pt;mso-position-horizontal:center;mso-position-vertical-relative:line;mso-wrap-distance-bottom:0pt;mso-wrap-distance-top:0pt;z-index:251667456;mso-width-relative:page;mso-height-relative:page;" filled="f" o:preferrelative="t" stroked="f" coordsize="21600,21600" o:allowoverlap="f">
            <v:path/>
            <v:fill on="f" focussize="0,0"/>
            <v:stroke on="f" joinstyle="miter"/>
            <v:imagedata r:id="rId14" o:title=""/>
            <o:lock v:ext="edit" aspectratio="t"/>
            <w10:wrap type="topAndBottom"/>
          </v:shape>
        </w:pict>
      </w:r>
      <w:r>
        <w:rPr>
          <w:rFonts w:hint="eastAsia" w:asciiTheme="minorEastAsia" w:hAnsiTheme="minorEastAsia" w:eastAsiaTheme="minorEastAsia" w:cstheme="minorEastAsia"/>
          <w:kern w:val="0"/>
          <w:sz w:val="21"/>
          <w:szCs w:val="21"/>
        </w:rPr>
        <w:t>A. 在A点时，限制反应速率的因素主要是蛋白质的浓度</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如果在B点时，pH改变成5，则反应速率上升</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其他条件不变，在B点加入少量同样的酶，反应速率不变</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因为酶活性的限制，BC段催化速率不再增加</w:t>
      </w:r>
    </w:p>
    <w:p>
      <w:pPr>
        <w:numPr>
          <w:ilvl w:val="0"/>
          <w:numId w:val="1"/>
        </w:numPr>
        <w:jc w:val="left"/>
        <w:textAlignment w:val="center"/>
        <w:rPr>
          <w:rFonts w:hint="eastAsia" w:asciiTheme="minorEastAsia" w:hAnsiTheme="minorEastAsia" w:eastAsiaTheme="minorEastAsia" w:cstheme="minorEastAsia"/>
          <w:sz w:val="21"/>
          <w:szCs w:val="21"/>
        </w:rPr>
      </w:pPr>
      <w:bookmarkStart w:id="21" w:name="topic f93481de-1080-424e-ada0-dd301fae45"/>
      <w:r>
        <w:rPr>
          <w:rFonts w:hint="eastAsia" w:asciiTheme="minorEastAsia" w:hAnsiTheme="minorEastAsia" w:eastAsiaTheme="minorEastAsia" w:cstheme="minorEastAsia"/>
          <w:kern w:val="0"/>
          <w:sz w:val="21"/>
          <w:szCs w:val="21"/>
        </w:rPr>
        <w:t>苏氨酸在苏氨酸脱氨酶等酶的作用下，通过5步反应合成异亮氨酸。当细胞中异亮氨酸浓度足够高时，其与苏氨酸脱氨酶结合，抑制酶活性；当异亮氨酸的浓度下降到一定程度时，异亮氨酸脱离苏氨酸脱氨酶，使苏氨酸脱氨酶重新表现出活性，从而重新合成异亮氨酸。反应过程如图所示：</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strike w:val="0"/>
          <w:kern w:val="0"/>
          <w:sz w:val="21"/>
          <w:szCs w:val="21"/>
          <w:u w:val="none"/>
        </w:rPr>
        <w:pict>
          <v:shape id="_x0000_i1026" o:spt="75" type="#_x0000_t75" style="height:45.75pt;width:314.25pt;" filled="f" o:preferrelative="t" stroked="f" coordsize="21600,21600">
            <v:path/>
            <v:fill on="f" focussize="0,0"/>
            <v:stroke on="f" joinstyle="miter"/>
            <v:imagedata r:id="rId15" o:title=""/>
            <o:lock v:ext="edit" aspectratio="t"/>
            <w10:wrap type="none"/>
            <w10:anchorlock/>
          </v:shape>
        </w:pict>
      </w:r>
      <w:r>
        <w:rPr>
          <w:rFonts w:hint="eastAsia" w:asciiTheme="minorEastAsia" w:hAnsiTheme="minorEastAsia" w:eastAsiaTheme="minorEastAsia" w:cstheme="minorEastAsia"/>
          <w:strike w:val="0"/>
          <w:kern w:val="0"/>
          <w:sz w:val="21"/>
          <w:szCs w:val="21"/>
          <w:u w:val="none"/>
        </w:rPr>
        <w:br w:type="textWrapping"/>
      </w:r>
      <w:r>
        <w:rPr>
          <w:rFonts w:hint="eastAsia" w:asciiTheme="minorEastAsia" w:hAnsiTheme="minorEastAsia" w:eastAsiaTheme="minorEastAsia" w:cstheme="minorEastAsia"/>
          <w:kern w:val="0"/>
          <w:sz w:val="21"/>
          <w:szCs w:val="21"/>
        </w:rPr>
        <w:t>以下推测合理的是（　　）</w:t>
      </w:r>
      <w:bookmarkEnd w:id="21"/>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亮氨酸的合成一定不需要ATP提供能量</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细胞通过正反馈调节机制控制异亮氨酸的浓度</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苏氨酸脱氨酶空间结构发生改变后可恢复正常</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异亮氨酸的合成不需要其它酶催化其反应</w:t>
      </w:r>
    </w:p>
    <w:p>
      <w:pPr>
        <w:numPr>
          <w:ilvl w:val="0"/>
          <w:numId w:val="1"/>
        </w:numPr>
        <w:jc w:val="left"/>
        <w:textAlignment w:val="center"/>
        <w:rPr>
          <w:rFonts w:hint="eastAsia" w:asciiTheme="minorEastAsia" w:hAnsiTheme="minorEastAsia" w:eastAsiaTheme="minorEastAsia" w:cstheme="minorEastAsia"/>
          <w:sz w:val="21"/>
          <w:szCs w:val="21"/>
        </w:rPr>
      </w:pPr>
      <w:bookmarkStart w:id="22" w:name="topic 7f0f8624-5e99-4f2e-9eb5-aa150d540c"/>
      <w:r>
        <w:rPr>
          <w:rFonts w:hint="eastAsia" w:asciiTheme="minorEastAsia" w:hAnsiTheme="minorEastAsia" w:eastAsiaTheme="minorEastAsia" w:cstheme="minorEastAsia"/>
          <w:kern w:val="0"/>
          <w:sz w:val="21"/>
          <w:szCs w:val="21"/>
        </w:rPr>
        <w:t>用α、β、γ表示ATP上的三个磷酸基团所处的位置（A-P</w:t>
      </w:r>
      <w:r>
        <w:rPr>
          <w:rFonts w:hint="eastAsia" w:asciiTheme="minorEastAsia" w:hAnsiTheme="minorEastAsia" w:eastAsiaTheme="minorEastAsia" w:cstheme="minorEastAsia"/>
          <w:kern w:val="0"/>
          <w:sz w:val="21"/>
          <w:szCs w:val="21"/>
          <w:vertAlign w:val="subscript"/>
        </w:rPr>
        <w:t>α</w:t>
      </w:r>
      <w:r>
        <w:rPr>
          <w:rFonts w:hint="eastAsia" w:asciiTheme="minorEastAsia" w:hAnsiTheme="minorEastAsia" w:eastAsiaTheme="minorEastAsia" w:cstheme="minorEastAsia"/>
          <w:kern w:val="0"/>
          <w:sz w:val="21"/>
          <w:szCs w:val="21"/>
        </w:rPr>
        <w:t>〜P</w:t>
      </w:r>
      <w:r>
        <w:rPr>
          <w:rFonts w:hint="eastAsia" w:asciiTheme="minorEastAsia" w:hAnsiTheme="minorEastAsia" w:eastAsiaTheme="minorEastAsia" w:cstheme="minorEastAsia"/>
          <w:kern w:val="0"/>
          <w:sz w:val="21"/>
          <w:szCs w:val="21"/>
          <w:vertAlign w:val="subscript"/>
        </w:rPr>
        <w:t>β</w:t>
      </w:r>
      <w:r>
        <w:rPr>
          <w:rFonts w:hint="eastAsia" w:asciiTheme="minorEastAsia" w:hAnsiTheme="minorEastAsia" w:eastAsiaTheme="minorEastAsia" w:cstheme="minorEastAsia"/>
          <w:kern w:val="0"/>
          <w:sz w:val="21"/>
          <w:szCs w:val="21"/>
        </w:rPr>
        <w:t>〜P</w:t>
      </w:r>
      <w:r>
        <w:rPr>
          <w:rFonts w:hint="eastAsia" w:asciiTheme="minorEastAsia" w:hAnsiTheme="minorEastAsia" w:eastAsiaTheme="minorEastAsia" w:cstheme="minorEastAsia"/>
          <w:kern w:val="0"/>
          <w:sz w:val="21"/>
          <w:szCs w:val="21"/>
          <w:vertAlign w:val="subscript"/>
        </w:rPr>
        <w:t>γ</w:t>
      </w:r>
      <w:r>
        <w:rPr>
          <w:rFonts w:hint="eastAsia" w:asciiTheme="minorEastAsia" w:hAnsiTheme="minorEastAsia" w:eastAsiaTheme="minorEastAsia" w:cstheme="minorEastAsia"/>
          <w:kern w:val="0"/>
          <w:sz w:val="21"/>
          <w:szCs w:val="21"/>
        </w:rPr>
        <w:t>），下列叙述正确的是（　　）</w:t>
      </w:r>
      <w:bookmarkEnd w:id="22"/>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ATP彻底水解能得到5种不同的化合物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ATP的β、γ位磷酸基团脱离，剩余部分可用于合成RNA</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ATP含有3个高能磷酸键，3个磷酸基团</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ATP的化学性质非常稳定，释放的能量可用于各项生命活动</w:t>
      </w:r>
    </w:p>
    <w:p>
      <w:pPr>
        <w:numPr>
          <w:ilvl w:val="0"/>
          <w:numId w:val="1"/>
        </w:numPr>
        <w:jc w:val="left"/>
        <w:textAlignment w:val="center"/>
        <w:rPr>
          <w:rFonts w:hint="eastAsia" w:asciiTheme="minorEastAsia" w:hAnsiTheme="minorEastAsia" w:eastAsiaTheme="minorEastAsia" w:cstheme="minorEastAsia"/>
          <w:sz w:val="21"/>
          <w:szCs w:val="21"/>
        </w:rPr>
      </w:pPr>
      <w:bookmarkStart w:id="23" w:name="topic 99daf427-849f-4e62-9621-10056de106"/>
      <w:r>
        <w:rPr>
          <w:rFonts w:hint="eastAsia" w:asciiTheme="minorEastAsia" w:hAnsiTheme="minorEastAsia" w:eastAsiaTheme="minorEastAsia" w:cstheme="minorEastAsia"/>
          <w:kern w:val="0"/>
          <w:sz w:val="21"/>
          <w:szCs w:val="21"/>
        </w:rPr>
        <w:t>四川南充果农将广柑贮藏于密闭的土窖中，贮藏时间可以达到4～5个月之久；哈尔滨等地利用大窖套小窖的办法，可使黄瓜贮存期达到3个月，这种方法在生物学上称为“自体保藏法”．下列关于“自体保藏法”说法不正确的是（　　）</w:t>
      </w:r>
      <w:bookmarkEnd w:id="23"/>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自体保藏法是一种简便的果蔬贮藏法，但易受外界环境的影响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自体保藏法的原理是依靠果蔬呼吸释放的二氧化碳抑制自身的呼吸作用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在密闭环境中，氧气浓度越高，抑制呼吸作用的效果越好</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在自体保藏法中如能控温1～5℃，贮藏时间会更长</w:t>
      </w:r>
    </w:p>
    <w:p>
      <w:pPr>
        <w:numPr>
          <w:ilvl w:val="0"/>
          <w:numId w:val="1"/>
        </w:numPr>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在做“探宄酵母菌细胞呼吸方式”实验时，有人用血糖仪对稀释10倍后培养液中的葡萄糖浓度进行定量分析，并用葡萄糖消耗量计算出呼吸速率。下列说法正确的是（　　）</w:t>
      </w:r>
    </w:p>
    <w:tbl>
      <w:tblPr>
        <w:tblStyle w:val="15"/>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036"/>
        <w:gridCol w:w="1813"/>
        <w:gridCol w:w="1635"/>
        <w:gridCol w:w="305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036"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序号</w:t>
            </w:r>
          </w:p>
        </w:tc>
        <w:tc>
          <w:tcPr>
            <w:tcW w:w="1813"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时间（min）</w:t>
            </w:r>
          </w:p>
        </w:tc>
        <w:tc>
          <w:tcPr>
            <w:tcW w:w="4687" w:type="dxa"/>
            <w:gridSpan w:val="2"/>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稀释10倍的培养液中葡萄糖浓度</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036"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1</w:t>
            </w:r>
          </w:p>
        </w:tc>
        <w:tc>
          <w:tcPr>
            <w:tcW w:w="1813"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0</w:t>
            </w:r>
          </w:p>
        </w:tc>
        <w:tc>
          <w:tcPr>
            <w:tcW w:w="163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初始</w:t>
            </w:r>
          </w:p>
        </w:tc>
        <w:tc>
          <w:tcPr>
            <w:tcW w:w="305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24.5mmol/L</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036" w:type="dxa"/>
            <w:vMerge w:val="restart"/>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2</w:t>
            </w:r>
          </w:p>
        </w:tc>
        <w:tc>
          <w:tcPr>
            <w:tcW w:w="1813" w:type="dxa"/>
            <w:vMerge w:val="restart"/>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15</w:t>
            </w:r>
          </w:p>
        </w:tc>
        <w:tc>
          <w:tcPr>
            <w:tcW w:w="163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有氧1</w:t>
            </w:r>
          </w:p>
        </w:tc>
        <w:tc>
          <w:tcPr>
            <w:tcW w:w="305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18.6mmol/L</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036" w:type="dxa"/>
            <w:vMerge w:val="continue"/>
            <w:tcBorders>
              <w:top w:val="inset" w:color="808080" w:sz="6" w:space="0"/>
              <w:left w:val="inset" w:color="808080" w:sz="6" w:space="0"/>
              <w:bottom w:val="inset" w:color="808080" w:sz="6" w:space="0"/>
              <w:right w:val="inset" w:color="808080" w:sz="6" w:space="0"/>
            </w:tcBorders>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p>
        </w:tc>
        <w:tc>
          <w:tcPr>
            <w:tcW w:w="1813" w:type="dxa"/>
            <w:vMerge w:val="continue"/>
            <w:tcBorders>
              <w:top w:val="inset" w:color="808080" w:sz="6" w:space="0"/>
              <w:left w:val="inset" w:color="808080" w:sz="6" w:space="0"/>
              <w:bottom w:val="inset" w:color="808080" w:sz="6" w:space="0"/>
              <w:right w:val="inset" w:color="808080" w:sz="6" w:space="0"/>
            </w:tcBorders>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p>
        </w:tc>
        <w:tc>
          <w:tcPr>
            <w:tcW w:w="163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无氧1</w:t>
            </w:r>
          </w:p>
        </w:tc>
        <w:tc>
          <w:tcPr>
            <w:tcW w:w="305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21.3mmol/L</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036" w:type="dxa"/>
            <w:vMerge w:val="restart"/>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3</w:t>
            </w:r>
          </w:p>
        </w:tc>
        <w:tc>
          <w:tcPr>
            <w:tcW w:w="1813" w:type="dxa"/>
            <w:vMerge w:val="restart"/>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30</w:t>
            </w:r>
          </w:p>
        </w:tc>
        <w:tc>
          <w:tcPr>
            <w:tcW w:w="163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有氧2</w:t>
            </w:r>
          </w:p>
        </w:tc>
        <w:tc>
          <w:tcPr>
            <w:tcW w:w="305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9.9mmol/L</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036" w:type="dxa"/>
            <w:vMerge w:val="continue"/>
            <w:tcBorders>
              <w:top w:val="inset" w:color="808080" w:sz="6" w:space="0"/>
              <w:left w:val="inset" w:color="808080" w:sz="6" w:space="0"/>
              <w:bottom w:val="inset" w:color="808080" w:sz="6" w:space="0"/>
              <w:right w:val="inset" w:color="808080" w:sz="6" w:space="0"/>
            </w:tcBorders>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p>
        </w:tc>
        <w:tc>
          <w:tcPr>
            <w:tcW w:w="1813" w:type="dxa"/>
            <w:vMerge w:val="continue"/>
            <w:tcBorders>
              <w:top w:val="inset" w:color="808080" w:sz="6" w:space="0"/>
              <w:left w:val="inset" w:color="808080" w:sz="6" w:space="0"/>
              <w:bottom w:val="inset" w:color="808080" w:sz="6" w:space="0"/>
              <w:right w:val="inset" w:color="808080" w:sz="6" w:space="0"/>
            </w:tcBorders>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p>
        </w:tc>
        <w:tc>
          <w:tcPr>
            <w:tcW w:w="163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无氧2</w:t>
            </w:r>
          </w:p>
        </w:tc>
        <w:tc>
          <w:tcPr>
            <w:tcW w:w="305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13.5mmol/L</w:t>
            </w:r>
          </w:p>
        </w:tc>
      </w:tr>
    </w:tbl>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该实验属于对照实验，其中有氧组为实验组、无氧组为对照组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该实验也可用澄清的石灰水检测CO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的产生情况，以浊度为实验指标</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随着时间变化装置中酵母菌种群的有氧呼吸速率、无氧呼吸速率都逐渐下降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每升培养液中酵母菌前15min的有氧呼吸速率为0.393mmol/min，无氧呼吸速率为0.213mmol/min</w:t>
      </w:r>
    </w:p>
    <w:p>
      <w:pPr>
        <w:numPr>
          <w:ilvl w:val="0"/>
          <w:numId w:val="1"/>
        </w:numPr>
        <w:jc w:val="left"/>
        <w:textAlignment w:val="center"/>
        <w:rPr>
          <w:rFonts w:hint="eastAsia" w:asciiTheme="minorEastAsia" w:hAnsiTheme="minorEastAsia" w:eastAsiaTheme="minorEastAsia" w:cstheme="minorEastAsia"/>
          <w:sz w:val="21"/>
          <w:szCs w:val="21"/>
        </w:rPr>
      </w:pPr>
      <w:bookmarkStart w:id="24" w:name="topic 668d3409-3bcc-43cd-94ce-ae0eeeb6c1"/>
      <w:r>
        <w:rPr>
          <w:rFonts w:hint="eastAsia" w:asciiTheme="minorEastAsia" w:hAnsiTheme="minorEastAsia" w:eastAsiaTheme="minorEastAsia" w:cstheme="minorEastAsia"/>
          <w:kern w:val="0"/>
          <w:sz w:val="21"/>
          <w:szCs w:val="21"/>
        </w:rPr>
        <w:t>如图所示为H随化合物在生物体内代谢转移的过程，下列分析合理的是（　　）</w:t>
      </w:r>
      <w:r>
        <w:rPr>
          <w:rFonts w:hint="eastAsia" w:asciiTheme="minorEastAsia" w:hAnsiTheme="minorEastAsia" w:eastAsiaTheme="minorEastAsia" w:cstheme="minorEastAsia"/>
          <w:kern w:val="0"/>
          <w:sz w:val="21"/>
          <w:szCs w:val="21"/>
        </w:rPr>
        <w:br w:type="textWrapping"/>
      </w:r>
      <w:bookmarkEnd w:id="24"/>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trike w:val="0"/>
          <w:kern w:val="0"/>
          <w:sz w:val="21"/>
          <w:szCs w:val="21"/>
          <w:u w:val="none"/>
        </w:rPr>
        <w:pict>
          <v:shape id="_x0000_s1037" o:spid="_x0000_s1037" o:spt="75" type="#_x0000_t75" style="position:absolute;left:0pt;margin-top:0pt;height:102pt;width:151.5pt;mso-position-horizontal:center;mso-wrap-distance-bottom:0pt;mso-wrap-distance-top:0pt;z-index:251668480;mso-width-relative:page;mso-height-relative:page;" filled="f" o:preferrelative="t" stroked="f" coordsize="21600,21600">
            <v:path/>
            <v:fill on="f" focussize="0,0"/>
            <v:stroke on="f" joinstyle="miter"/>
            <v:imagedata r:id="rId16" o:title=""/>
            <o:lock v:ext="edit" aspectratio="t"/>
            <w10:wrap type="topAndBottom"/>
          </v:shape>
        </w:pict>
      </w:r>
      <w:r>
        <w:rPr>
          <w:rFonts w:hint="eastAsia" w:asciiTheme="minorEastAsia" w:hAnsiTheme="minorEastAsia" w:eastAsiaTheme="minorEastAsia" w:cstheme="minorEastAsia"/>
          <w:kern w:val="0"/>
          <w:sz w:val="21"/>
          <w:szCs w:val="21"/>
        </w:rPr>
        <w:t>A. ①过程发生在核糖体上，水中的H只来自-NH</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在缺氧的情况下，③过程中不会发生脱氢反应</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M物质应该是丙酮酸，④过程不会发生在线粒体中</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在氧气充足的情况下，②、③过程发生在线粒体中</w:t>
      </w:r>
    </w:p>
    <w:p>
      <w:pPr>
        <w:numPr>
          <w:ilvl w:val="0"/>
          <w:numId w:val="1"/>
        </w:numPr>
        <w:jc w:val="left"/>
        <w:textAlignment w:val="center"/>
        <w:rPr>
          <w:rFonts w:hint="eastAsia" w:asciiTheme="minorEastAsia" w:hAnsiTheme="minorEastAsia" w:eastAsiaTheme="minorEastAsia" w:cstheme="minorEastAsia"/>
          <w:sz w:val="21"/>
          <w:szCs w:val="21"/>
        </w:rPr>
      </w:pPr>
      <w:bookmarkStart w:id="25" w:name="topic 75bec2f9-c648-412a-8e70-1e94108615"/>
      <w:r>
        <w:rPr>
          <w:rFonts w:hint="eastAsia" w:asciiTheme="minorEastAsia" w:hAnsiTheme="minorEastAsia" w:eastAsiaTheme="minorEastAsia" w:cstheme="minorEastAsia"/>
          <w:kern w:val="0"/>
          <w:sz w:val="21"/>
          <w:szCs w:val="21"/>
        </w:rPr>
        <w:t>如图表示一植物的非绿色器官在不同的氧浓度下气体交换的相对值的变化，下列有关叙述正确的是（　　）</w:t>
      </w:r>
      <w:r>
        <w:rPr>
          <w:rFonts w:hint="eastAsia" w:asciiTheme="minorEastAsia" w:hAnsiTheme="minorEastAsia" w:eastAsiaTheme="minorEastAsia" w:cstheme="minorEastAsia"/>
          <w:kern w:val="0"/>
          <w:sz w:val="21"/>
          <w:szCs w:val="21"/>
        </w:rPr>
        <w:br w:type="textWrapping"/>
      </w:r>
      <w:bookmarkEnd w:id="25"/>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trike w:val="0"/>
          <w:kern w:val="0"/>
          <w:sz w:val="21"/>
          <w:szCs w:val="21"/>
          <w:u w:val="none"/>
        </w:rPr>
        <w:pict>
          <v:shape id="_x0000_s1038" o:spid="_x0000_s1038" o:spt="75" type="#_x0000_t75" style="position:absolute;left:0pt;margin-top:0pt;height:96.75pt;width:194.25pt;mso-position-horizontal:center;mso-wrap-distance-bottom:0pt;mso-wrap-distance-top:0pt;z-index:251669504;mso-width-relative:page;mso-height-relative:page;" filled="f" o:preferrelative="t" stroked="f" coordsize="21600,21600">
            <v:path/>
            <v:fill on="f" focussize="0,0"/>
            <v:stroke on="f" joinstyle="miter"/>
            <v:imagedata r:id="rId17" o:title=""/>
            <o:lock v:ext="edit" aspectratio="t"/>
            <w10:wrap type="topAndBottom"/>
          </v:shape>
        </w:pict>
      </w:r>
      <w:r>
        <w:rPr>
          <w:rFonts w:hint="eastAsia" w:asciiTheme="minorEastAsia" w:hAnsiTheme="minorEastAsia" w:eastAsiaTheme="minorEastAsia" w:cstheme="minorEastAsia"/>
          <w:kern w:val="0"/>
          <w:sz w:val="21"/>
          <w:szCs w:val="21"/>
        </w:rPr>
        <w:t>A. 图中曲线QR区段下降的主要原因是氧气浓度增加，有氧呼吸受抑制</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Q点只进行无氧呼吸，P点只进行有氧呼吸</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若图中的AB段与BC段的距离等长，此时有氧呼吸消耗的葡萄糖量等于无氧呼吸</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氧浓度应调节到Q点的对应浓度，更有利于水果的运输</w:t>
      </w:r>
    </w:p>
    <w:p>
      <w:pPr>
        <w:numPr>
          <w:ilvl w:val="0"/>
          <w:numId w:val="1"/>
        </w:numPr>
        <w:jc w:val="left"/>
        <w:textAlignment w:val="center"/>
        <w:rPr>
          <w:rFonts w:hint="eastAsia" w:asciiTheme="minorEastAsia" w:hAnsiTheme="minorEastAsia" w:eastAsiaTheme="minorEastAsia" w:cstheme="minorEastAsia"/>
          <w:sz w:val="21"/>
          <w:szCs w:val="21"/>
        </w:rPr>
      </w:pPr>
      <w:bookmarkStart w:id="26" w:name="topic 93f2b044-b0dc-487e-bcd9-bacc4a1c7d"/>
      <w:r>
        <w:rPr>
          <w:rFonts w:hint="eastAsia" w:asciiTheme="minorEastAsia" w:hAnsiTheme="minorEastAsia" w:eastAsiaTheme="minorEastAsia" w:cstheme="minorEastAsia"/>
          <w:kern w:val="0"/>
          <w:sz w:val="21"/>
          <w:szCs w:val="21"/>
        </w:rPr>
        <w:t>光合作用是生物界最基本的物质代谢和能量代谢，光合色素在其中发挥着重要的作用。以下叙述中，正确的是（　　）</w:t>
      </w:r>
      <w:bookmarkEnd w:id="26"/>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具有叶绿体的生物才能进行光合作用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光合色素吸收光能不需要酶的催化</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可用无水乙醇提取和分离色素</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叶绿素只能吸收蓝紫光</w:t>
      </w:r>
    </w:p>
    <w:p>
      <w:pPr>
        <w:numPr>
          <w:ilvl w:val="0"/>
          <w:numId w:val="1"/>
        </w:numPr>
        <w:jc w:val="left"/>
        <w:textAlignment w:val="center"/>
        <w:rPr>
          <w:rFonts w:hint="eastAsia" w:asciiTheme="minorEastAsia" w:hAnsiTheme="minorEastAsia" w:eastAsiaTheme="minorEastAsia" w:cstheme="minorEastAsia"/>
          <w:sz w:val="21"/>
          <w:szCs w:val="21"/>
        </w:rPr>
      </w:pPr>
      <w:bookmarkStart w:id="27" w:name="topic 842d9f63-fd78-410e-983d-eefcee0fc9"/>
      <w:r>
        <w:rPr>
          <w:rFonts w:hint="eastAsia" w:asciiTheme="minorEastAsia" w:hAnsiTheme="minorEastAsia" w:eastAsiaTheme="minorEastAsia" w:cstheme="minorEastAsia"/>
          <w:kern w:val="0"/>
          <w:sz w:val="21"/>
          <w:szCs w:val="21"/>
        </w:rPr>
        <w:t>光呼吸是进行光合作用的细胞为适应 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气体环境变化，提高抗逆性而形成的一条代谢途径。该过程是叶肉细胞在 RuBisCo酶的催化下，消耗O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生成CO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，消耗能量的反应，过程如图所示（NADPH即为[H]）。下列说法错误的是（　　）</w:t>
      </w:r>
      <w:r>
        <w:rPr>
          <w:rFonts w:hint="eastAsia" w:asciiTheme="minorEastAsia" w:hAnsiTheme="minorEastAsia" w:eastAsiaTheme="minorEastAsia" w:cstheme="minorEastAsia"/>
          <w:kern w:val="0"/>
          <w:sz w:val="21"/>
          <w:szCs w:val="21"/>
        </w:rPr>
        <w:br w:type="textWrapping"/>
      </w:r>
      <w:bookmarkEnd w:id="27"/>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trike w:val="0"/>
          <w:kern w:val="0"/>
          <w:sz w:val="21"/>
          <w:szCs w:val="21"/>
          <w:u w:val="none"/>
        </w:rPr>
        <w:pict>
          <v:shape id="_x0000_s1039" o:spid="_x0000_s1039" o:spt="75" type="#_x0000_t75" style="position:absolute;left:0pt;margin-top:0pt;height:138pt;width:234.75pt;mso-position-horizontal:center;mso-wrap-distance-bottom:0pt;mso-wrap-distance-top:0pt;z-index:251670528;mso-width-relative:page;mso-height-relative:page;" filled="f" o:preferrelative="t" stroked="f" coordsize="21600,21600">
            <v:path/>
            <v:fill on="f" focussize="0,0"/>
            <v:stroke on="f" joinstyle="miter"/>
            <v:imagedata r:id="rId18" o:title=""/>
            <o:lock v:ext="edit" aspectratio="t"/>
            <w10:wrap type="topAndBottom"/>
          </v:shape>
        </w:pict>
      </w:r>
      <w:r>
        <w:rPr>
          <w:rFonts w:hint="eastAsia" w:asciiTheme="minorEastAsia" w:hAnsiTheme="minorEastAsia" w:eastAsiaTheme="minorEastAsia" w:cstheme="minorEastAsia"/>
          <w:kern w:val="0"/>
          <w:sz w:val="21"/>
          <w:szCs w:val="21"/>
        </w:rPr>
        <w:t>A. 环境中O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的比值升高，有利于有机物的积累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光呼吸与有氧呼吸相似，都能消耗O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产生CO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从能量利用角度看，光呼吸与暗反应都消耗ATP</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光呼吸是植物在不利条件下，对细胞的一种保护措施</w:t>
      </w:r>
    </w:p>
    <w:p>
      <w:pPr>
        <w:numPr>
          <w:ilvl w:val="0"/>
          <w:numId w:val="1"/>
        </w:numPr>
        <w:jc w:val="left"/>
        <w:textAlignment w:val="center"/>
        <w:rPr>
          <w:rFonts w:hint="eastAsia" w:asciiTheme="minorEastAsia" w:hAnsiTheme="minorEastAsia" w:eastAsiaTheme="minorEastAsia" w:cstheme="minorEastAsia"/>
          <w:sz w:val="21"/>
          <w:szCs w:val="21"/>
        </w:rPr>
      </w:pPr>
      <w:bookmarkStart w:id="28" w:name="topic 95cb3085-29bb-40af-bd6e-318a187bcc"/>
      <w:r>
        <w:rPr>
          <w:rFonts w:hint="eastAsia" w:asciiTheme="minorEastAsia" w:hAnsiTheme="minorEastAsia" w:eastAsiaTheme="minorEastAsia" w:cstheme="minorEastAsia"/>
          <w:kern w:val="0"/>
          <w:sz w:val="21"/>
          <w:szCs w:val="21"/>
        </w:rPr>
        <w:t>如图表示植物细胞代谢的过程，有关叙述错误的是（　　）</w:t>
      </w:r>
      <w:r>
        <w:rPr>
          <w:rFonts w:hint="eastAsia" w:asciiTheme="minorEastAsia" w:hAnsiTheme="minorEastAsia" w:eastAsiaTheme="minorEastAsia" w:cstheme="minorEastAsia"/>
          <w:kern w:val="0"/>
          <w:sz w:val="21"/>
          <w:szCs w:val="21"/>
        </w:rPr>
        <w:br w:type="textWrapping"/>
      </w:r>
      <w:bookmarkEnd w:id="28"/>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trike w:val="0"/>
          <w:kern w:val="0"/>
          <w:sz w:val="21"/>
          <w:szCs w:val="21"/>
          <w:u w:val="none"/>
        </w:rPr>
        <w:pict>
          <v:shape id="_x0000_s1040" o:spid="_x0000_s1040" o:spt="75" type="#_x0000_t75" style="position:absolute;left:0pt;margin-top:0pt;height:105pt;width:376.5pt;mso-position-horizontal:center;mso-wrap-distance-bottom:0pt;mso-wrap-distance-top:0pt;z-index:251671552;mso-width-relative:page;mso-height-relative:page;" filled="f" o:preferrelative="t" stroked="f" coordsize="21600,21600">
            <v:path/>
            <v:fill on="f" focussize="0,0"/>
            <v:stroke on="f" joinstyle="miter"/>
            <v:imagedata r:id="rId19" o:title=""/>
            <o:lock v:ext="edit" aspectratio="t"/>
            <w10:wrap type="topAndBottom"/>
          </v:shape>
        </w:pict>
      </w:r>
      <w:r>
        <w:rPr>
          <w:rFonts w:hint="eastAsia" w:asciiTheme="minorEastAsia" w:hAnsiTheme="minorEastAsia" w:eastAsiaTheme="minorEastAsia" w:cstheme="minorEastAsia"/>
          <w:kern w:val="0"/>
          <w:sz w:val="21"/>
          <w:szCs w:val="21"/>
        </w:rPr>
        <w:t>A. 植物细胞④过程的进行与⑤～⑩过程密切相关，与②过程无关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若植物缺Mg则首先会受到显著影响的生理过程是②</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图中②过程O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的释放量小于⑩过程O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的吸收量，则该植物体内有机物的量将减少</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蓝藻细胞的①②过程发生在类囊体膜上，③发生在叶绿体基质中</w:t>
      </w:r>
    </w:p>
    <w:p>
      <w:pPr>
        <w:numPr>
          <w:ilvl w:val="0"/>
          <w:numId w:val="1"/>
        </w:numPr>
        <w:jc w:val="left"/>
        <w:textAlignment w:val="center"/>
        <w:rPr>
          <w:rFonts w:hint="eastAsia" w:asciiTheme="minorEastAsia" w:hAnsiTheme="minorEastAsia" w:eastAsiaTheme="minorEastAsia" w:cstheme="minorEastAsia"/>
          <w:sz w:val="21"/>
          <w:szCs w:val="21"/>
        </w:rPr>
      </w:pPr>
      <w:bookmarkStart w:id="29" w:name="topic ed3d5668-7768-4a4e-b8f9-148a9380ff"/>
      <w:r>
        <w:rPr>
          <w:rFonts w:hint="eastAsia" w:asciiTheme="minorEastAsia" w:hAnsiTheme="minorEastAsia" w:eastAsiaTheme="minorEastAsia" w:cstheme="minorEastAsia"/>
          <w:strike w:val="0"/>
          <w:kern w:val="0"/>
          <w:sz w:val="21"/>
          <w:szCs w:val="21"/>
          <w:u w:val="none"/>
        </w:rPr>
        <w:pict>
          <v:shape id="_x0000_s1041" o:spid="_x0000_s1041" o:spt="75" type="#_x0000_t75" style="position:absolute;left:0pt;margin-top:0pt;height:70.5pt;width:108pt;mso-position-horizontal:right;mso-position-vertical-relative:line;mso-wrap-distance-bottom:0pt;mso-wrap-distance-left:9pt;mso-wrap-distance-right:9pt;mso-wrap-distance-top:0pt;z-index:251672576;mso-width-relative:page;mso-height-relative:page;" filled="f" o:preferrelative="t" stroked="f" coordsize="21600,21600" o:allowoverlap="f">
            <v:path/>
            <v:fill on="f" focussize="0,0"/>
            <v:stroke on="f" joinstyle="miter"/>
            <v:imagedata r:id="rId20" o:title=""/>
            <o:lock v:ext="edit" aspectratio="t"/>
            <w10:wrap type="square" side="left"/>
          </v:shape>
        </w:pict>
      </w:r>
      <w:r>
        <w:rPr>
          <w:rFonts w:hint="eastAsia" w:asciiTheme="minorEastAsia" w:hAnsiTheme="minorEastAsia" w:eastAsiaTheme="minorEastAsia" w:cstheme="minorEastAsia"/>
          <w:kern w:val="0"/>
          <w:sz w:val="21"/>
          <w:szCs w:val="21"/>
        </w:rPr>
        <w:t>科学家研究小麦20℃时光合作用强度与光照强度的关系，得到如图曲线，下列有关叙述不正确的是（　　）</w:t>
      </w:r>
      <w:bookmarkEnd w:id="29"/>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br w:type="textWrapping"/>
      </w:r>
    </w:p>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a点时叶肉细胞产生ATP的细胞器只有线粒体</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随着环境温度的升高，cd段位置不断上移</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其他条件适宜，当植物缺Mg时，b点将向右移动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外界条件均适宜时，c点之后小麦光合作用强度不再增加可能与叶绿体中酶的数量有关</w:t>
      </w:r>
    </w:p>
    <w:p>
      <w:pPr>
        <w:numPr>
          <w:ilvl w:val="0"/>
          <w:numId w:val="1"/>
        </w:numPr>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取某种植物生长状态一致的新鲜叶片，用打孔器打出若干圆片，平均分成四组，各置于相同的密闭装置内，在其他条件相同且适宜的情况下，分别置于四种不同温度下﹙t</w:t>
      </w:r>
      <w:r>
        <w:rPr>
          <w:rFonts w:hint="eastAsia" w:asciiTheme="minorEastAsia" w:hAnsiTheme="minorEastAsia" w:eastAsiaTheme="minorEastAsia" w:cstheme="minorEastAsia"/>
          <w:kern w:val="0"/>
          <w:sz w:val="21"/>
          <w:szCs w:val="21"/>
          <w:vertAlign w:val="subscript"/>
        </w:rPr>
        <w:t>1</w:t>
      </w:r>
      <w:r>
        <w:rPr>
          <w:rFonts w:hint="eastAsia" w:asciiTheme="minorEastAsia" w:hAnsiTheme="minorEastAsia" w:eastAsiaTheme="minorEastAsia" w:cstheme="minorEastAsia"/>
          <w:kern w:val="0"/>
          <w:sz w:val="21"/>
          <w:szCs w:val="21"/>
        </w:rPr>
        <w:t>＜t</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＜t</w:t>
      </w:r>
      <w:r>
        <w:rPr>
          <w:rFonts w:hint="eastAsia" w:asciiTheme="minorEastAsia" w:hAnsiTheme="minorEastAsia" w:eastAsiaTheme="minorEastAsia" w:cstheme="minorEastAsia"/>
          <w:kern w:val="0"/>
          <w:sz w:val="21"/>
          <w:szCs w:val="21"/>
          <w:vertAlign w:val="subscript"/>
        </w:rPr>
        <w:t>3</w:t>
      </w:r>
      <w:r>
        <w:rPr>
          <w:rFonts w:hint="eastAsia" w:asciiTheme="minorEastAsia" w:hAnsiTheme="minorEastAsia" w:eastAsiaTheme="minorEastAsia" w:cstheme="minorEastAsia"/>
          <w:kern w:val="0"/>
          <w:sz w:val="21"/>
          <w:szCs w:val="21"/>
        </w:rPr>
        <w:t>＜t</w:t>
      </w:r>
      <w:r>
        <w:rPr>
          <w:rFonts w:hint="eastAsia" w:asciiTheme="minorEastAsia" w:hAnsiTheme="minorEastAsia" w:eastAsiaTheme="minorEastAsia" w:cstheme="minorEastAsia"/>
          <w:kern w:val="0"/>
          <w:sz w:val="21"/>
          <w:szCs w:val="21"/>
          <w:vertAlign w:val="subscript"/>
        </w:rPr>
        <w:t>4</w:t>
      </w:r>
      <w:r>
        <w:rPr>
          <w:rFonts w:hint="eastAsia" w:asciiTheme="minorEastAsia" w:hAnsiTheme="minorEastAsia" w:eastAsiaTheme="minorEastAsia" w:cstheme="minorEastAsia"/>
          <w:kern w:val="0"/>
          <w:sz w:val="21"/>
          <w:szCs w:val="21"/>
        </w:rPr>
        <w:t>﹚．测得光照相同时间后各装置内O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的增加值及黑暗条件下各装置内O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的消耗值，结果如下表．经分析可知，下列叙述不正确的是（　　）</w:t>
      </w:r>
    </w:p>
    <w:tbl>
      <w:tblPr>
        <w:tblStyle w:val="15"/>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4156"/>
        <w:gridCol w:w="842"/>
        <w:gridCol w:w="842"/>
        <w:gridCol w:w="848"/>
        <w:gridCol w:w="848"/>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4156"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strike w:val="0"/>
                <w:color w:val="000000"/>
                <w:kern w:val="0"/>
                <w:sz w:val="21"/>
                <w:szCs w:val="21"/>
                <w:u w:val="none"/>
              </w:rPr>
              <w:pict>
                <v:shape id="_x0000_i1027" o:spt="75" type="#_x0000_t75" style="height:33.75pt;width:199.5pt;" filled="f" o:preferrelative="t" stroked="f" coordsize="21600,21600">
                  <v:path/>
                  <v:fill on="f" focussize="0,0"/>
                  <v:stroke on="f" joinstyle="miter"/>
                  <v:imagedata r:id="rId21" o:title=""/>
                  <o:lock v:ext="edit" aspectratio="t"/>
                  <w10:wrap type="none"/>
                  <w10:anchorlock/>
                </v:shape>
              </w:pict>
            </w:r>
          </w:p>
        </w:tc>
        <w:tc>
          <w:tcPr>
            <w:tcW w:w="84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t</w:t>
            </w:r>
            <w:r>
              <w:rPr>
                <w:rFonts w:hint="eastAsia" w:asciiTheme="minorEastAsia" w:hAnsiTheme="minorEastAsia" w:eastAsiaTheme="minorEastAsia" w:cstheme="minorEastAsia"/>
                <w:b w:val="0"/>
                <w:bCs w:val="0"/>
                <w:i w:val="0"/>
                <w:iCs w:val="0"/>
                <w:smallCaps w:val="0"/>
                <w:color w:val="000000"/>
                <w:kern w:val="0"/>
                <w:sz w:val="21"/>
                <w:szCs w:val="21"/>
                <w:vertAlign w:val="subscript"/>
              </w:rPr>
              <w:t>1</w:t>
            </w:r>
          </w:p>
        </w:tc>
        <w:tc>
          <w:tcPr>
            <w:tcW w:w="84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t</w:t>
            </w:r>
            <w:r>
              <w:rPr>
                <w:rFonts w:hint="eastAsia" w:asciiTheme="minorEastAsia" w:hAnsiTheme="minorEastAsia" w:eastAsiaTheme="minorEastAsia" w:cstheme="minorEastAsia"/>
                <w:b w:val="0"/>
                <w:bCs w:val="0"/>
                <w:i w:val="0"/>
                <w:iCs w:val="0"/>
                <w:smallCaps w:val="0"/>
                <w:color w:val="000000"/>
                <w:kern w:val="0"/>
                <w:sz w:val="21"/>
                <w:szCs w:val="21"/>
                <w:vertAlign w:val="subscript"/>
              </w:rPr>
              <w:t>2</w:t>
            </w:r>
          </w:p>
        </w:tc>
        <w:tc>
          <w:tcPr>
            <w:tcW w:w="84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t</w:t>
            </w:r>
            <w:r>
              <w:rPr>
                <w:rFonts w:hint="eastAsia" w:asciiTheme="minorEastAsia" w:hAnsiTheme="minorEastAsia" w:eastAsiaTheme="minorEastAsia" w:cstheme="minorEastAsia"/>
                <w:b w:val="0"/>
                <w:bCs w:val="0"/>
                <w:i w:val="0"/>
                <w:iCs w:val="0"/>
                <w:smallCaps w:val="0"/>
                <w:color w:val="000000"/>
                <w:kern w:val="0"/>
                <w:sz w:val="21"/>
                <w:szCs w:val="21"/>
                <w:vertAlign w:val="subscript"/>
              </w:rPr>
              <w:t>3</w:t>
            </w:r>
          </w:p>
        </w:tc>
        <w:tc>
          <w:tcPr>
            <w:tcW w:w="84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t</w:t>
            </w:r>
            <w:r>
              <w:rPr>
                <w:rFonts w:hint="eastAsia" w:asciiTheme="minorEastAsia" w:hAnsiTheme="minorEastAsia" w:eastAsiaTheme="minorEastAsia" w:cstheme="minorEastAsia"/>
                <w:b w:val="0"/>
                <w:bCs w:val="0"/>
                <w:i w:val="0"/>
                <w:iCs w:val="0"/>
                <w:smallCaps w:val="0"/>
                <w:color w:val="000000"/>
                <w:kern w:val="0"/>
                <w:sz w:val="21"/>
                <w:szCs w:val="21"/>
                <w:vertAlign w:val="subscript"/>
              </w:rPr>
              <w:t>4</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4156"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光照下O</w:t>
            </w:r>
            <w:r>
              <w:rPr>
                <w:rFonts w:hint="eastAsia" w:asciiTheme="minorEastAsia" w:hAnsiTheme="minorEastAsia" w:eastAsiaTheme="minorEastAsia" w:cstheme="minorEastAsia"/>
                <w:b w:val="0"/>
                <w:bCs w:val="0"/>
                <w:i w:val="0"/>
                <w:iCs w:val="0"/>
                <w:smallCaps w:val="0"/>
                <w:color w:val="000000"/>
                <w:kern w:val="0"/>
                <w:sz w:val="21"/>
                <w:szCs w:val="21"/>
                <w:vertAlign w:val="subscript"/>
              </w:rPr>
              <w:t>2</w:t>
            </w:r>
            <w:r>
              <w:rPr>
                <w:rFonts w:hint="eastAsia" w:asciiTheme="minorEastAsia" w:hAnsiTheme="minorEastAsia" w:eastAsiaTheme="minorEastAsia" w:cstheme="minorEastAsia"/>
                <w:b w:val="0"/>
                <w:bCs w:val="0"/>
                <w:i w:val="0"/>
                <w:iCs w:val="0"/>
                <w:smallCaps w:val="0"/>
                <w:color w:val="000000"/>
                <w:kern w:val="0"/>
                <w:sz w:val="21"/>
                <w:szCs w:val="21"/>
              </w:rPr>
              <w:t>的增加值</w:t>
            </w:r>
          </w:p>
        </w:tc>
        <w:tc>
          <w:tcPr>
            <w:tcW w:w="84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2.7</w:t>
            </w:r>
          </w:p>
        </w:tc>
        <w:tc>
          <w:tcPr>
            <w:tcW w:w="84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6.0</w:t>
            </w:r>
          </w:p>
        </w:tc>
        <w:tc>
          <w:tcPr>
            <w:tcW w:w="84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12.5</w:t>
            </w:r>
          </w:p>
        </w:tc>
        <w:tc>
          <w:tcPr>
            <w:tcW w:w="84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12.0</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4156"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黑暗下O</w:t>
            </w:r>
            <w:r>
              <w:rPr>
                <w:rFonts w:hint="eastAsia" w:asciiTheme="minorEastAsia" w:hAnsiTheme="minorEastAsia" w:eastAsiaTheme="minorEastAsia" w:cstheme="minorEastAsia"/>
                <w:b w:val="0"/>
                <w:bCs w:val="0"/>
                <w:i w:val="0"/>
                <w:iCs w:val="0"/>
                <w:smallCaps w:val="0"/>
                <w:color w:val="000000"/>
                <w:kern w:val="0"/>
                <w:sz w:val="21"/>
                <w:szCs w:val="21"/>
                <w:vertAlign w:val="subscript"/>
              </w:rPr>
              <w:t>2</w:t>
            </w:r>
            <w:r>
              <w:rPr>
                <w:rFonts w:hint="eastAsia" w:asciiTheme="minorEastAsia" w:hAnsiTheme="minorEastAsia" w:eastAsiaTheme="minorEastAsia" w:cstheme="minorEastAsia"/>
                <w:b w:val="0"/>
                <w:bCs w:val="0"/>
                <w:i w:val="0"/>
                <w:iCs w:val="0"/>
                <w:smallCaps w:val="0"/>
                <w:color w:val="000000"/>
                <w:kern w:val="0"/>
                <w:sz w:val="21"/>
                <w:szCs w:val="21"/>
              </w:rPr>
              <w:t>的消耗值</w:t>
            </w:r>
          </w:p>
        </w:tc>
        <w:tc>
          <w:tcPr>
            <w:tcW w:w="84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2.0</w:t>
            </w:r>
          </w:p>
        </w:tc>
        <w:tc>
          <w:tcPr>
            <w:tcW w:w="842"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4.0</w:t>
            </w:r>
          </w:p>
        </w:tc>
        <w:tc>
          <w:tcPr>
            <w:tcW w:w="84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8.0</w:t>
            </w:r>
          </w:p>
        </w:tc>
        <w:tc>
          <w:tcPr>
            <w:tcW w:w="84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textAlignment w:val="center"/>
              <w:rPr>
                <w:rFonts w:hint="eastAsia" w:asciiTheme="minorEastAsia" w:hAnsiTheme="minorEastAsia" w:eastAsiaTheme="minorEastAsia" w:cstheme="minorEastAsia"/>
                <w:b w:val="0"/>
                <w:bCs w:val="0"/>
                <w:i w:val="0"/>
                <w:iCs w:val="0"/>
                <w:smallCaps w:val="0"/>
                <w:color w:val="000000"/>
                <w:kern w:val="0"/>
                <w:sz w:val="21"/>
                <w:szCs w:val="21"/>
              </w:rPr>
            </w:pPr>
            <w:r>
              <w:rPr>
                <w:rFonts w:hint="eastAsia" w:asciiTheme="minorEastAsia" w:hAnsiTheme="minorEastAsia" w:eastAsiaTheme="minorEastAsia" w:cstheme="minorEastAsia"/>
                <w:b w:val="0"/>
                <w:bCs w:val="0"/>
                <w:i w:val="0"/>
                <w:iCs w:val="0"/>
                <w:smallCaps w:val="0"/>
                <w:color w:val="000000"/>
                <w:kern w:val="0"/>
                <w:sz w:val="21"/>
                <w:szCs w:val="21"/>
              </w:rPr>
              <w:t>12.0</w:t>
            </w:r>
          </w:p>
        </w:tc>
      </w:tr>
    </w:tbl>
    <w:p>
      <w:pPr>
        <w:numPr>
          <w:ilvl w:val="0"/>
          <w:numId w:val="0"/>
        </w:numPr>
        <w:ind w:left="42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A. 在实验的温度范围内，呼吸作用强度随着温度的升高而升高</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B. 在实验的四种温度下，植物在t</w:t>
      </w:r>
      <w:r>
        <w:rPr>
          <w:rFonts w:hint="eastAsia" w:asciiTheme="minorEastAsia" w:hAnsiTheme="minorEastAsia" w:eastAsiaTheme="minorEastAsia" w:cstheme="minorEastAsia"/>
          <w:kern w:val="0"/>
          <w:sz w:val="21"/>
          <w:szCs w:val="21"/>
          <w:vertAlign w:val="subscript"/>
        </w:rPr>
        <w:t>4</w:t>
      </w:r>
      <w:r>
        <w:rPr>
          <w:rFonts w:hint="eastAsia" w:asciiTheme="minorEastAsia" w:hAnsiTheme="minorEastAsia" w:eastAsiaTheme="minorEastAsia" w:cstheme="minorEastAsia"/>
          <w:kern w:val="0"/>
          <w:sz w:val="21"/>
          <w:szCs w:val="21"/>
        </w:rPr>
        <w:t>温度时经光合作用制造有机物的量最多</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C. 在该光照条件下，t</w:t>
      </w:r>
      <w:r>
        <w:rPr>
          <w:rFonts w:hint="eastAsia" w:asciiTheme="minorEastAsia" w:hAnsiTheme="minorEastAsia" w:eastAsiaTheme="minorEastAsia" w:cstheme="minorEastAsia"/>
          <w:kern w:val="0"/>
          <w:sz w:val="21"/>
          <w:szCs w:val="21"/>
          <w:vertAlign w:val="subscript"/>
        </w:rPr>
        <w:t>4</w:t>
      </w:r>
      <w:r>
        <w:rPr>
          <w:rFonts w:hint="eastAsia" w:asciiTheme="minorEastAsia" w:hAnsiTheme="minorEastAsia" w:eastAsiaTheme="minorEastAsia" w:cstheme="minorEastAsia"/>
          <w:kern w:val="0"/>
          <w:sz w:val="21"/>
          <w:szCs w:val="21"/>
        </w:rPr>
        <w:t>温度下装置内叶片光合强度与呼吸强度相等</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kern w:val="0"/>
          <w:sz w:val="21"/>
          <w:szCs w:val="21"/>
        </w:rPr>
        <w:t>D. 在实验的四种温度下，若均给予24小时光照，植物有机物的积累量均大于0</w:t>
      </w:r>
    </w:p>
    <w:p>
      <w:pPr>
        <w:numPr>
          <w:ilvl w:val="0"/>
          <w:numId w:val="0"/>
        </w:numPr>
        <w:ind w:left="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sz w:val="21"/>
          <w:szCs w:val="21"/>
        </w:rPr>
        <w:t>二、</w:t>
      </w:r>
      <w:r>
        <w:rPr>
          <w:rFonts w:hint="eastAsia" w:asciiTheme="minorEastAsia" w:hAnsiTheme="minorEastAsia" w:eastAsiaTheme="minorEastAsia" w:cstheme="minorEastAsia"/>
          <w:b w:val="0"/>
          <w:sz w:val="21"/>
          <w:szCs w:val="21"/>
          <w:lang w:eastAsia="zh-CN"/>
        </w:rPr>
        <w:t>非选择</w:t>
      </w:r>
      <w:r>
        <w:rPr>
          <w:rFonts w:hint="eastAsia" w:asciiTheme="minorEastAsia" w:hAnsiTheme="minorEastAsia" w:eastAsiaTheme="minorEastAsia" w:cstheme="minorEastAsia"/>
          <w:b w:val="0"/>
          <w:sz w:val="21"/>
          <w:szCs w:val="21"/>
        </w:rPr>
        <w:t>题（本大题共</w:t>
      </w:r>
      <w:r>
        <w:rPr>
          <w:rFonts w:hint="eastAsia" w:asciiTheme="minorEastAsia" w:hAnsiTheme="minorEastAsia" w:eastAsiaTheme="minorEastAsia" w:cstheme="minorEastAsia"/>
          <w:b/>
          <w:sz w:val="21"/>
          <w:szCs w:val="21"/>
        </w:rPr>
        <w:t>4</w:t>
      </w:r>
      <w:r>
        <w:rPr>
          <w:rFonts w:hint="eastAsia" w:asciiTheme="minorEastAsia" w:hAnsiTheme="minorEastAsia" w:eastAsiaTheme="minorEastAsia" w:cstheme="minorEastAsia"/>
          <w:b w:val="0"/>
          <w:sz w:val="21"/>
          <w:szCs w:val="21"/>
        </w:rPr>
        <w:t>小题，共</w:t>
      </w:r>
      <w:r>
        <w:rPr>
          <w:rFonts w:hint="eastAsia" w:asciiTheme="minorEastAsia" w:hAnsiTheme="minorEastAsia" w:eastAsiaTheme="minorEastAsia" w:cstheme="minorEastAsia"/>
          <w:b/>
          <w:sz w:val="21"/>
          <w:szCs w:val="21"/>
          <w:lang w:val="en-US" w:eastAsia="zh-CN"/>
        </w:rPr>
        <w:t>36</w:t>
      </w:r>
      <w:r>
        <w:rPr>
          <w:rFonts w:hint="eastAsia" w:asciiTheme="minorEastAsia" w:hAnsiTheme="minorEastAsia" w:eastAsiaTheme="minorEastAsia" w:cstheme="minorEastAsia"/>
          <w:b w:val="0"/>
          <w:sz w:val="21"/>
          <w:szCs w:val="21"/>
        </w:rPr>
        <w:t>分）</w:t>
      </w:r>
    </w:p>
    <w:p>
      <w:pPr>
        <w:numPr>
          <w:ilvl w:val="0"/>
          <w:numId w:val="1"/>
        </w:numPr>
        <w:jc w:val="left"/>
        <w:textAlignment w:val="center"/>
        <w:rPr>
          <w:rFonts w:hint="eastAsia" w:asciiTheme="minorEastAsia" w:hAnsiTheme="minorEastAsia" w:eastAsiaTheme="minorEastAsia" w:cstheme="minorEastAsia"/>
          <w:sz w:val="21"/>
          <w:szCs w:val="21"/>
        </w:rPr>
      </w:pPr>
      <w:bookmarkStart w:id="30" w:name="topic 83616977-cd89-45f1-bfba-99465e8029"/>
      <w:r>
        <w:rPr>
          <w:rFonts w:hint="eastAsia" w:asciiTheme="minorEastAsia" w:hAnsiTheme="minorEastAsia" w:eastAsiaTheme="minorEastAsia" w:cstheme="minorEastAsia"/>
          <w:kern w:val="0"/>
          <w:sz w:val="21"/>
          <w:szCs w:val="21"/>
        </w:rPr>
        <w:t>图1是动物细胞的亚显微结构示意图；图2表示分泌蛋白合成、加工和分泌的过程。请回答下列有关问题：</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strike w:val="0"/>
          <w:kern w:val="0"/>
          <w:sz w:val="21"/>
          <w:szCs w:val="21"/>
          <w:u w:val="none"/>
        </w:rPr>
        <w:pict>
          <v:shape id="_x0000_i1028" o:spt="75" type="#_x0000_t75" style="height:142.5pt;width:308.25pt;" filled="f" o:preferrelative="t" stroked="f" coordsize="21600,21600">
            <v:path/>
            <v:fill on="f" focussize="0,0"/>
            <v:stroke on="f" joinstyle="miter"/>
            <v:imagedata r:id="rId22" o:title=""/>
            <o:lock v:ext="edit" aspectratio="t"/>
            <w10:wrap type="none"/>
            <w10:anchorlock/>
          </v:shape>
        </w:pict>
      </w:r>
      <w:r>
        <w:rPr>
          <w:rFonts w:hint="eastAsia" w:asciiTheme="minorEastAsia" w:hAnsiTheme="minorEastAsia" w:eastAsiaTheme="minorEastAsia" w:cstheme="minorEastAsia"/>
          <w:strike w:val="0"/>
          <w:kern w:val="0"/>
          <w:sz w:val="21"/>
          <w:szCs w:val="21"/>
          <w:u w:val="none"/>
        </w:rPr>
        <w:br w:type="textWrapping"/>
      </w:r>
      <w:r>
        <w:rPr>
          <w:rFonts w:hint="eastAsia" w:asciiTheme="minorEastAsia" w:hAnsiTheme="minorEastAsia" w:eastAsiaTheme="minorEastAsia" w:cstheme="minorEastAsia"/>
          <w:kern w:val="0"/>
          <w:sz w:val="21"/>
          <w:szCs w:val="21"/>
        </w:rPr>
        <w:t>（1）图1所示细胞中，含有核酸的细胞器有______（填序号），该细胞进行呼吸作用产生CO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的场所是______（填序号）。</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（2）图1中构成细胞生物膜系统的结构有______（填序号），蓝藻细胞与图1所示细胞在结构上的最主要区别是______。</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（3）图2中a、b、c三种细胞器分别对应于图1中的______（填序号）。欲分离这三种细胞器，应使用______法。为了研究图2所示生理过程，一般采用______法。</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（4）用台盼蓝对图1所示细胞进行染色，发现死细胞被染成蓝色，而活细胞不着色。这一现象说明细胞膜具有______的功能。</w:t>
      </w:r>
      <w:bookmarkEnd w:id="30"/>
    </w:p>
    <w:p>
      <w:pPr>
        <w:numPr>
          <w:ilvl w:val="0"/>
          <w:numId w:val="1"/>
        </w:numPr>
        <w:jc w:val="left"/>
        <w:textAlignment w:val="center"/>
        <w:rPr>
          <w:rFonts w:hint="eastAsia" w:asciiTheme="minorEastAsia" w:hAnsiTheme="minorEastAsia" w:eastAsiaTheme="minorEastAsia" w:cstheme="minorEastAsia"/>
          <w:sz w:val="21"/>
          <w:szCs w:val="21"/>
        </w:rPr>
      </w:pPr>
      <w:bookmarkStart w:id="31" w:name="topic 3312f820-a378-4958-adab-3835da552c"/>
      <w:r>
        <w:rPr>
          <w:rFonts w:hint="eastAsia" w:asciiTheme="minorEastAsia" w:hAnsiTheme="minorEastAsia" w:eastAsiaTheme="minorEastAsia" w:cstheme="minorEastAsia"/>
          <w:kern w:val="0"/>
          <w:sz w:val="21"/>
          <w:szCs w:val="21"/>
        </w:rPr>
        <w:t>比较生物膜和人工膜（双层磷脂）对多种物质的通透性，结果如图，据图回答问题：</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strike w:val="0"/>
          <w:kern w:val="0"/>
          <w:sz w:val="21"/>
          <w:szCs w:val="21"/>
          <w:u w:val="none"/>
        </w:rPr>
        <w:pict>
          <v:shape id="_x0000_i1029" o:spt="75" type="#_x0000_t75" style="height:164.25pt;width:180pt;" filled="f" o:preferrelative="t" stroked="f" coordsize="21600,21600">
            <v:path/>
            <v:fill on="f" focussize="0,0"/>
            <v:stroke on="f" joinstyle="miter"/>
            <v:imagedata r:id="rId23" o:title=""/>
            <o:lock v:ext="edit" aspectratio="t"/>
            <w10:wrap type="none"/>
            <w10:anchorlock/>
          </v:shape>
        </w:pict>
      </w:r>
      <w:r>
        <w:rPr>
          <w:rFonts w:hint="eastAsia" w:asciiTheme="minorEastAsia" w:hAnsiTheme="minorEastAsia" w:eastAsiaTheme="minorEastAsia" w:cstheme="minorEastAsia"/>
          <w:strike w:val="0"/>
          <w:kern w:val="0"/>
          <w:sz w:val="21"/>
          <w:szCs w:val="21"/>
          <w:u w:val="none"/>
        </w:rPr>
        <w:br w:type="textWrapping"/>
      </w:r>
      <w:r>
        <w:rPr>
          <w:rFonts w:hint="eastAsia" w:asciiTheme="minorEastAsia" w:hAnsiTheme="minorEastAsia" w:eastAsiaTheme="minorEastAsia" w:cstheme="minorEastAsia"/>
          <w:kern w:val="0"/>
          <w:sz w:val="21"/>
          <w:szCs w:val="21"/>
        </w:rPr>
        <w:t>（1）甘油、CO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通过人工膜和通过生物膜的速率______ （填“相同”或“不相同”），说明这些物质通过细胞膜的方式是______，图中甘油、CO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通过速率的差异，也反映了______会影响其通过人工膜的扩散速率。</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（2）据图可知：K</w:t>
      </w:r>
      <w:r>
        <w:rPr>
          <w:rFonts w:hint="eastAsia" w:asciiTheme="minorEastAsia" w:hAnsiTheme="minorEastAsia" w:eastAsiaTheme="minorEastAsia" w:cstheme="minorEastAsia"/>
          <w:kern w:val="0"/>
          <w:sz w:val="21"/>
          <w:szCs w:val="21"/>
          <w:vertAlign w:val="superscript"/>
        </w:rPr>
        <w:t>+</w:t>
      </w:r>
      <w:r>
        <w:rPr>
          <w:rFonts w:hint="eastAsia" w:asciiTheme="minorEastAsia" w:hAnsiTheme="minorEastAsia" w:eastAsiaTheme="minorEastAsia" w:cstheme="minorEastAsia"/>
          <w:kern w:val="0"/>
          <w:sz w:val="21"/>
          <w:szCs w:val="21"/>
        </w:rPr>
        <w:t>、Na</w:t>
      </w:r>
      <w:r>
        <w:rPr>
          <w:rFonts w:hint="eastAsia" w:asciiTheme="minorEastAsia" w:hAnsiTheme="minorEastAsia" w:eastAsiaTheme="minorEastAsia" w:cstheme="minorEastAsia"/>
          <w:kern w:val="0"/>
          <w:sz w:val="21"/>
          <w:szCs w:val="21"/>
          <w:vertAlign w:val="superscript"/>
        </w:rPr>
        <w:t>+</w:t>
      </w:r>
      <w:r>
        <w:rPr>
          <w:rFonts w:hint="eastAsia" w:asciiTheme="minorEastAsia" w:hAnsiTheme="minorEastAsia" w:eastAsiaTheme="minorEastAsia" w:cstheme="minorEastAsia"/>
          <w:kern w:val="0"/>
          <w:sz w:val="21"/>
          <w:szCs w:val="21"/>
        </w:rPr>
        <w:t>、Cl</w:t>
      </w:r>
      <w:r>
        <w:rPr>
          <w:rFonts w:hint="eastAsia" w:asciiTheme="minorEastAsia" w:hAnsiTheme="minorEastAsia" w:eastAsiaTheme="minorEastAsia" w:cstheme="minorEastAsia"/>
          <w:kern w:val="0"/>
          <w:sz w:val="21"/>
          <w:szCs w:val="21"/>
          <w:vertAlign w:val="superscript"/>
        </w:rPr>
        <w:t>-</w:t>
      </w:r>
      <w:r>
        <w:rPr>
          <w:rFonts w:hint="eastAsia" w:asciiTheme="minorEastAsia" w:hAnsiTheme="minorEastAsia" w:eastAsiaTheme="minorEastAsia" w:cstheme="minorEastAsia"/>
          <w:kern w:val="0"/>
          <w:sz w:val="21"/>
          <w:szCs w:val="21"/>
        </w:rPr>
        <w:t>在通过人工膜时速率极低，而通过生物膜时速率明显提高，并且K</w:t>
      </w:r>
      <w:r>
        <w:rPr>
          <w:rFonts w:hint="eastAsia" w:asciiTheme="minorEastAsia" w:hAnsiTheme="minorEastAsia" w:eastAsiaTheme="minorEastAsia" w:cstheme="minorEastAsia"/>
          <w:kern w:val="0"/>
          <w:sz w:val="21"/>
          <w:szCs w:val="21"/>
          <w:vertAlign w:val="superscript"/>
        </w:rPr>
        <w:t>+</w:t>
      </w:r>
      <w:r>
        <w:rPr>
          <w:rFonts w:hint="eastAsia" w:asciiTheme="minorEastAsia" w:hAnsiTheme="minorEastAsia" w:eastAsiaTheme="minorEastAsia" w:cstheme="minorEastAsia"/>
          <w:kern w:val="0"/>
          <w:sz w:val="21"/>
          <w:szCs w:val="21"/>
        </w:rPr>
        <w:t>的速率最高，原因是______。</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（3）根据表中的数据分析H</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O在生物膜上的运输速率大约是人工膜上的10倍，请你做出合理的解释：______。</w:t>
      </w:r>
      <w:bookmarkEnd w:id="31"/>
    </w:p>
    <w:p>
      <w:pPr>
        <w:numPr>
          <w:ilvl w:val="0"/>
          <w:numId w:val="1"/>
        </w:numPr>
        <w:jc w:val="left"/>
        <w:textAlignment w:val="center"/>
        <w:rPr>
          <w:rFonts w:hint="eastAsia" w:asciiTheme="minorEastAsia" w:hAnsiTheme="minorEastAsia" w:eastAsiaTheme="minorEastAsia" w:cstheme="minorEastAsia"/>
          <w:sz w:val="21"/>
          <w:szCs w:val="21"/>
        </w:rPr>
      </w:pPr>
      <w:bookmarkStart w:id="32" w:name="topic f29a8369-ed2e-473b-8dc5-847762d7e5"/>
      <w:r>
        <w:rPr>
          <w:rFonts w:hint="eastAsia" w:asciiTheme="minorEastAsia" w:hAnsiTheme="minorEastAsia" w:eastAsiaTheme="minorEastAsia" w:cstheme="minorEastAsia"/>
          <w:kern w:val="0"/>
          <w:sz w:val="21"/>
          <w:szCs w:val="21"/>
        </w:rPr>
        <w:t>在探究温度对酶活性的影响时，一位同学使用质量分数为2%的淀粉酶溶液，质量分数为3%的可溶性淀粉溶液，冰块，温度计，试管，恒温水浴箱等材料和设备做实验。实验步骤如下：</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strike w:val="0"/>
          <w:kern w:val="0"/>
          <w:sz w:val="21"/>
          <w:szCs w:val="21"/>
          <w:u w:val="none"/>
        </w:rPr>
        <w:pict>
          <v:shape id="_x0000_i1030" o:spt="75" type="#_x0000_t75" style="height:153.75pt;width:410.25pt;" filled="f" o:preferrelative="t" stroked="f" coordsize="21600,21600">
            <v:path/>
            <v:fill on="f" focussize="0,0"/>
            <v:stroke on="f" joinstyle="miter"/>
            <v:imagedata r:id="rId24" o:title=""/>
            <o:lock v:ext="edit" aspectratio="t"/>
            <w10:wrap type="none"/>
            <w10:anchorlock/>
          </v:shape>
        </w:pict>
      </w:r>
      <w:r>
        <w:rPr>
          <w:rFonts w:hint="eastAsia" w:asciiTheme="minorEastAsia" w:hAnsiTheme="minorEastAsia" w:eastAsiaTheme="minorEastAsia" w:cstheme="minorEastAsia"/>
          <w:strike w:val="0"/>
          <w:kern w:val="0"/>
          <w:sz w:val="21"/>
          <w:szCs w:val="21"/>
          <w:u w:val="none"/>
        </w:rPr>
        <w:br w:type="textWrapping"/>
      </w:r>
      <w:r>
        <w:rPr>
          <w:rFonts w:hint="eastAsia" w:asciiTheme="minorEastAsia" w:hAnsiTheme="minorEastAsia" w:eastAsiaTheme="minorEastAsia" w:cstheme="minorEastAsia"/>
          <w:kern w:val="0"/>
          <w:sz w:val="21"/>
          <w:szCs w:val="21"/>
        </w:rPr>
        <w:t>请指出该同学在实验操作步骤中的两处错误并加以改正，同时说明改正的理由。</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错误一：______。</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改正：______。</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改正的理由：______。</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错误二：步骤三有误。</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改正：______。</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改正的理由______。</w:t>
      </w:r>
      <w:bookmarkEnd w:id="32"/>
    </w:p>
    <w:p>
      <w:pPr>
        <w:numPr>
          <w:ilvl w:val="0"/>
          <w:numId w:val="1"/>
        </w:numPr>
        <w:jc w:val="left"/>
        <w:textAlignment w:val="center"/>
        <w:rPr>
          <w:rFonts w:hint="eastAsia" w:asciiTheme="minorEastAsia" w:hAnsiTheme="minorEastAsia" w:eastAsiaTheme="minorEastAsia" w:cstheme="minorEastAsia"/>
          <w:sz w:val="21"/>
          <w:szCs w:val="21"/>
        </w:rPr>
      </w:pPr>
      <w:bookmarkStart w:id="33" w:name="topic 5ff4e7b0-d1ad-41f1-9be1-d249fc7ef0"/>
      <w:r>
        <w:rPr>
          <w:rFonts w:hint="eastAsia" w:asciiTheme="minorEastAsia" w:hAnsiTheme="minorEastAsia" w:eastAsiaTheme="minorEastAsia" w:cstheme="minorEastAsia"/>
          <w:kern w:val="0"/>
          <w:sz w:val="21"/>
          <w:szCs w:val="21"/>
        </w:rPr>
        <w:t>某实验小组利用如图1所示的装置探究了光合作用速率和光照强度的关系，该实验小组将天竺葵至于密闭透明钟罩中，在远处放着冷光源，缓慢匀速的移动光源靠近装置，并测定移动过程中不同的时间天竺葵的CO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吸收速率，实验结果如图2所示。请回答下列问题：</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strike w:val="0"/>
          <w:kern w:val="0"/>
          <w:sz w:val="21"/>
          <w:szCs w:val="21"/>
          <w:u w:val="none"/>
        </w:rPr>
        <w:pict>
          <v:shape id="_x0000_i1031" o:spt="75" type="#_x0000_t75" style="height:117pt;width:399pt;" filled="f" o:preferrelative="t" stroked="f" coordsize="21600,21600">
            <v:path/>
            <v:fill on="f" focussize="0,0"/>
            <v:stroke on="f" joinstyle="miter"/>
            <v:imagedata r:id="rId25" o:title=""/>
            <o:lock v:ext="edit" aspectratio="t"/>
            <w10:wrap type="none"/>
            <w10:anchorlock/>
          </v:shape>
        </w:pict>
      </w:r>
      <w:r>
        <w:rPr>
          <w:rFonts w:hint="eastAsia" w:asciiTheme="minorEastAsia" w:hAnsiTheme="minorEastAsia" w:eastAsiaTheme="minorEastAsia" w:cstheme="minorEastAsia"/>
          <w:strike w:val="0"/>
          <w:kern w:val="0"/>
          <w:sz w:val="21"/>
          <w:szCs w:val="21"/>
          <w:u w:val="none"/>
        </w:rPr>
        <w:br w:type="textWrapping"/>
      </w:r>
      <w:r>
        <w:rPr>
          <w:rFonts w:hint="eastAsia" w:asciiTheme="minorEastAsia" w:hAnsiTheme="minorEastAsia" w:eastAsiaTheme="minorEastAsia" w:cstheme="minorEastAsia"/>
          <w:kern w:val="0"/>
          <w:sz w:val="21"/>
          <w:szCs w:val="21"/>
        </w:rPr>
        <w:t>（1）分析图2，限制B、D两点光合作用速率的环境因素分别是______，B、C、D三点中氧气浓度最高的是______点，D点天竺葵叶肉细胞中能够产生[H]的具体场所有______。</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（2）CD段随着光源的不断靠近，植物的CO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吸收速率却不断下降，原因是______。</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（3）该同学根据实验结果得出光合作用速率随着光照强度的增加先增强后减弱的结论，你认为该同学得出这一结论是否合理并说明理由：______。</w:t>
      </w:r>
      <w:bookmarkEnd w:id="33"/>
      <w:bookmarkStart w:id="34" w:name="_GoBack"/>
      <w:bookmarkEnd w:id="34"/>
    </w:p>
    <w:sectPr>
      <w:pgSz w:w="11906" w:h="16838"/>
      <w:pgMar w:top="900" w:right="1997" w:bottom="900" w:left="1997"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9781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rPr>
      <w:rFonts w:ascii="Cambria Math" w:hAnsi="宋体" w:eastAsia="宋体" w:cs="Cambria Math"/>
    </w:rPr>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kern w:val="0"/>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7"/>
    <w:qFormat/>
    <w:uiPriority w:val="19"/>
    <w:rPr>
      <w:rFonts w:ascii="Cambria Math" w:hAnsi="宋体" w:eastAsia="宋体" w:cs="Cambria Math"/>
      <w:i/>
      <w:iCs/>
      <w:color w:val="7F7F7F" w:themeColor="text1" w:themeTint="7F"/>
    </w:rPr>
  </w:style>
  <w:style w:type="table" w:customStyle="1" w:styleId="15">
    <w:name w:val="edittable"/>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0"/>
    <customShpInfo spid="_x0000_s1032"/>
    <customShpInfo spid="_x0000_s1033"/>
    <customShpInfo spid="_x0000_s1034"/>
    <customShpInfo spid="_x0000_s1035"/>
    <customShpInfo spid="_x0000_s1037"/>
    <customShpInfo spid="_x0000_s1038"/>
    <customShpInfo spid="_x0000_s1039"/>
    <customShpInfo spid="_x0000_s1040"/>
    <customShpInfo spid="_x0000_s104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297</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懊斯卡*^o^*ふ岢爱</cp:lastModifiedBy>
  <dcterms:modified xsi:type="dcterms:W3CDTF">2019-06-20T04:48:09Z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